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AA" w:rsidRDefault="00320A6F" w:rsidP="0010113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320A6F" w:rsidRDefault="00320A6F" w:rsidP="00524107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431E4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………………………………………………………………………....3</w:t>
      </w:r>
    </w:p>
    <w:p w:rsidR="00320A6F" w:rsidRDefault="00320A6F" w:rsidP="00524107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ОБЩЕТЕОРИТИЧЕСКИЙ АСПЕКТ ПРАВОВОГО РЕГУЛИРОВАНИЯ ГРАЖДАНСКО-ПРАВОВОГО СТАТУСА НЕСОВЕРШЕННОЛЕТНИХ ОСУЖДЕННЫХ</w:t>
      </w:r>
      <w:r w:rsidR="00E45D24">
        <w:rPr>
          <w:rFonts w:ascii="Times New Roman" w:hAnsi="Times New Roman" w:cs="Times New Roman"/>
          <w:sz w:val="28"/>
          <w:szCs w:val="28"/>
        </w:rPr>
        <w:t>………………………………….6</w:t>
      </w:r>
    </w:p>
    <w:p w:rsidR="00320A6F" w:rsidRDefault="00320A6F" w:rsidP="005241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A6F">
        <w:rPr>
          <w:rFonts w:ascii="Times New Roman" w:hAnsi="Times New Roman" w:cs="Times New Roman"/>
          <w:sz w:val="28"/>
          <w:szCs w:val="28"/>
        </w:rPr>
        <w:t xml:space="preserve"> Понятие и сущность гражданско-правового статус</w:t>
      </w:r>
      <w:r>
        <w:rPr>
          <w:rFonts w:ascii="Times New Roman" w:hAnsi="Times New Roman" w:cs="Times New Roman"/>
          <w:sz w:val="28"/>
          <w:szCs w:val="28"/>
        </w:rPr>
        <w:t>а несовершеннолетних осужденных</w:t>
      </w:r>
      <w:r w:rsidR="00E45D24">
        <w:rPr>
          <w:rFonts w:ascii="Times New Roman" w:hAnsi="Times New Roman" w:cs="Times New Roman"/>
          <w:sz w:val="28"/>
          <w:szCs w:val="28"/>
        </w:rPr>
        <w:t>……………………………………..…6</w:t>
      </w:r>
    </w:p>
    <w:p w:rsidR="00320A6F" w:rsidRDefault="00320A6F" w:rsidP="005241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и пределы осуществления гражданских прав несовершеннолетних осужденных</w:t>
      </w:r>
      <w:r w:rsidR="00E45D24">
        <w:rPr>
          <w:rFonts w:ascii="Times New Roman" w:hAnsi="Times New Roman" w:cs="Times New Roman"/>
          <w:sz w:val="28"/>
          <w:szCs w:val="28"/>
        </w:rPr>
        <w:t>………………………..………………11</w:t>
      </w:r>
    </w:p>
    <w:p w:rsidR="00320A6F" w:rsidRDefault="00320A6F" w:rsidP="00524107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 СПО</w:t>
      </w:r>
      <w:r w:rsidR="00524107">
        <w:rPr>
          <w:rFonts w:ascii="Times New Roman" w:hAnsi="Times New Roman" w:cs="Times New Roman"/>
          <w:sz w:val="28"/>
          <w:szCs w:val="28"/>
        </w:rPr>
        <w:t xml:space="preserve">СОБЫ ЗАЩИТЫ ГРАЖДАНСКИХ ПРАВ </w:t>
      </w:r>
      <w:r>
        <w:rPr>
          <w:rFonts w:ascii="Times New Roman" w:hAnsi="Times New Roman" w:cs="Times New Roman"/>
          <w:sz w:val="28"/>
          <w:szCs w:val="28"/>
        </w:rPr>
        <w:t>НЕСОВЕРШЕННОЛЕТНИХ ОСУЖДЕННЫХ</w:t>
      </w:r>
      <w:r w:rsidR="00E45D24">
        <w:rPr>
          <w:rFonts w:ascii="Times New Roman" w:hAnsi="Times New Roman" w:cs="Times New Roman"/>
          <w:sz w:val="28"/>
          <w:szCs w:val="28"/>
        </w:rPr>
        <w:t>………………………………...15</w:t>
      </w:r>
    </w:p>
    <w:p w:rsidR="00320A6F" w:rsidRDefault="00320A6F" w:rsidP="0052410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Самозащита</w:t>
      </w:r>
      <w:r w:rsidR="00E45D24">
        <w:rPr>
          <w:rFonts w:ascii="Times New Roman" w:hAnsi="Times New Roman" w:cs="Times New Roman"/>
          <w:sz w:val="28"/>
          <w:szCs w:val="28"/>
        </w:rPr>
        <w:t>…………………………………………………………...……15</w:t>
      </w:r>
    </w:p>
    <w:p w:rsidR="00320A6F" w:rsidRDefault="00320A6F" w:rsidP="0052410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защита</w:t>
      </w:r>
      <w:r w:rsidR="00E45D24">
        <w:rPr>
          <w:rFonts w:ascii="Times New Roman" w:hAnsi="Times New Roman" w:cs="Times New Roman"/>
          <w:sz w:val="28"/>
          <w:szCs w:val="28"/>
        </w:rPr>
        <w:t>………………………………………………………...…19</w:t>
      </w:r>
    </w:p>
    <w:p w:rsidR="00320A6F" w:rsidRDefault="00320A6F" w:rsidP="0052410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уголовно-исполнительных средств</w:t>
      </w:r>
      <w:r w:rsidR="005454AA">
        <w:rPr>
          <w:rFonts w:ascii="Times New Roman" w:hAnsi="Times New Roman" w:cs="Times New Roman"/>
          <w:sz w:val="28"/>
          <w:szCs w:val="28"/>
        </w:rPr>
        <w:t xml:space="preserve"> защиты</w:t>
      </w:r>
      <w:r w:rsidR="00E45D24">
        <w:rPr>
          <w:rFonts w:ascii="Times New Roman" w:hAnsi="Times New Roman" w:cs="Times New Roman"/>
          <w:sz w:val="28"/>
          <w:szCs w:val="28"/>
        </w:rPr>
        <w:t>……………22</w:t>
      </w:r>
    </w:p>
    <w:p w:rsidR="00431E44" w:rsidRPr="00431E44" w:rsidRDefault="0094771E" w:rsidP="00524107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E45D24">
        <w:rPr>
          <w:rFonts w:ascii="Times New Roman" w:hAnsi="Times New Roman" w:cs="Times New Roman"/>
          <w:sz w:val="28"/>
          <w:szCs w:val="28"/>
        </w:rPr>
        <w:t>……………………………………………………………...…….25</w:t>
      </w:r>
    </w:p>
    <w:p w:rsidR="005454AA" w:rsidRPr="005454AA" w:rsidRDefault="005454AA" w:rsidP="00524107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E45D24">
        <w:rPr>
          <w:rFonts w:ascii="Times New Roman" w:hAnsi="Times New Roman" w:cs="Times New Roman"/>
          <w:sz w:val="28"/>
          <w:szCs w:val="28"/>
        </w:rPr>
        <w:t>……………………………..28</w:t>
      </w:r>
    </w:p>
    <w:p w:rsidR="00320A6F" w:rsidRDefault="00320A6F" w:rsidP="00320A6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54AA" w:rsidRDefault="005454AA" w:rsidP="00320A6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54AA" w:rsidRDefault="005454AA" w:rsidP="00320A6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54AA" w:rsidRDefault="005454AA" w:rsidP="00320A6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54AA" w:rsidRDefault="005454AA" w:rsidP="00320A6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54AA" w:rsidRDefault="005454AA" w:rsidP="00320A6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54AA" w:rsidRDefault="005454AA" w:rsidP="00320A6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54AA" w:rsidRDefault="005454AA" w:rsidP="00320A6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54AA" w:rsidRDefault="005454AA" w:rsidP="00320A6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54AA" w:rsidRDefault="005454AA" w:rsidP="00320A6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54AA" w:rsidRDefault="005454AA" w:rsidP="00320A6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54AA" w:rsidRDefault="005454AA" w:rsidP="00320A6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54AA" w:rsidRDefault="005454AA" w:rsidP="00D6649C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6649C" w:rsidRDefault="00D6649C" w:rsidP="00D6649C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6649C" w:rsidRDefault="005454AA" w:rsidP="00101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A4DF8" w:rsidRDefault="006A4DF8" w:rsidP="005454AA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4AA" w:rsidRDefault="005454AA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«Гражданско-правовое положение несовершеннолетних осужденных» является актуальной в рамках курсовой работы, так как </w:t>
      </w:r>
      <w:r w:rsidR="00524107">
        <w:rPr>
          <w:rFonts w:ascii="Times New Roman" w:hAnsi="Times New Roman" w:cs="Times New Roman"/>
          <w:sz w:val="28"/>
          <w:szCs w:val="28"/>
        </w:rPr>
        <w:t>физическая изоляция несовершеннолетних осужденных не может не отразиться на их гражданско-правовом положении, затрагивающем правоспособность, дееспособность и субъективные права. Поэтому их гражданская правоспособность и дееспособность подвергается определенным видоизменениям. Так О.С. Иоффе пишет: «…лишение свободы… объективно приводит к потере некоторых из числа ранее принадлежащих ему (осужденному) субъективных прав».</w:t>
      </w:r>
      <w:r w:rsidR="00D6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49C" w:rsidRDefault="006C430B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в том, что защита прав несовершеннолетних, отбывающих наказания в воспитательных колония, на сегодняшний день не достаточно эффективна, отсутствует должная реализация этих прав, в условиях изоляции от общества.</w:t>
      </w:r>
    </w:p>
    <w:p w:rsidR="00577711" w:rsidRDefault="00577711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курсовой работе будут раскрыты содержание гражданско-правово</w:t>
      </w:r>
      <w:r w:rsidR="00D6649C">
        <w:rPr>
          <w:rFonts w:ascii="Times New Roman" w:hAnsi="Times New Roman" w:cs="Times New Roman"/>
          <w:sz w:val="28"/>
          <w:szCs w:val="28"/>
        </w:rPr>
        <w:t>го положения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осужденных к лишению своды, определены моменты возникновения и прекращения правоспособности несовершеннолетних, осужденных к лишению свободы, будет дана характеристика гражданских прав несовершеннолетних, осужденных к лишению свободы, обладателями которых они могут быть.</w:t>
      </w:r>
    </w:p>
    <w:p w:rsidR="00577711" w:rsidRDefault="00577711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быть субъектом гражданских правоотношений, ребенок должен обладать гражданской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правосубъектностью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, элементами которой являются гражданская правоспособность и гражданская дееспособность.</w:t>
      </w:r>
    </w:p>
    <w:p w:rsidR="00577711" w:rsidRDefault="00577711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Гражданская правоспособность- это способность лица иметь гражданские права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(п.1 ст. 17 ГК РФ)</w:t>
      </w:r>
      <w:r w:rsidR="00576510">
        <w:rPr>
          <w:rFonts w:ascii="Times New Roman" w:hAnsi="Times New Roman" w:cs="Times New Roman"/>
          <w:sz w:val="28"/>
          <w:szCs w:val="28"/>
        </w:rPr>
        <w:t>.</w:t>
      </w:r>
      <w:r w:rsidR="00D12626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</w:p>
    <w:p w:rsidR="00576510" w:rsidRDefault="00576510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иметь права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необходимым условием возникновения конкретных субъективных прав. При этом нужно учитывать, что правоспособность представляет собой общую, абстрактную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возможность быть субъектом права или обязанности, необходимую предпосылку их возникновения и реализации, а конкретные права возникают, как правило, на основании юридических фактов (ст. 8 ГК).</w:t>
      </w:r>
      <w:r w:rsidR="00F14596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</w:p>
    <w:p w:rsidR="00576510" w:rsidRDefault="00576510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исследования данной работы являются </w:t>
      </w:r>
      <w:r w:rsidR="006C430B">
        <w:rPr>
          <w:rFonts w:ascii="Times New Roman" w:hAnsi="Times New Roman" w:cs="Times New Roman"/>
          <w:sz w:val="28"/>
          <w:szCs w:val="28"/>
        </w:rPr>
        <w:t>общественные отношения, складывающиеся при участии несовершеннолетних осужденных в гражданско-правовых отношениях.</w:t>
      </w:r>
    </w:p>
    <w:p w:rsidR="00576510" w:rsidRDefault="006C430B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</w:t>
      </w:r>
      <w:r w:rsidR="00576510">
        <w:rPr>
          <w:rFonts w:ascii="Times New Roman" w:hAnsi="Times New Roman" w:cs="Times New Roman"/>
          <w:sz w:val="28"/>
          <w:szCs w:val="28"/>
        </w:rPr>
        <w:t xml:space="preserve"> исследования являются гражданско-правовые</w:t>
      </w:r>
      <w:r>
        <w:rPr>
          <w:rFonts w:ascii="Times New Roman" w:hAnsi="Times New Roman" w:cs="Times New Roman"/>
          <w:sz w:val="28"/>
          <w:szCs w:val="28"/>
        </w:rPr>
        <w:t xml:space="preserve"> и уголовно-правовые</w:t>
      </w:r>
      <w:r w:rsidR="00576510">
        <w:rPr>
          <w:rFonts w:ascii="Times New Roman" w:hAnsi="Times New Roman" w:cs="Times New Roman"/>
          <w:sz w:val="28"/>
          <w:szCs w:val="28"/>
        </w:rPr>
        <w:t xml:space="preserve"> нормы, регулирующие положени</w:t>
      </w:r>
      <w:r>
        <w:rPr>
          <w:rFonts w:ascii="Times New Roman" w:hAnsi="Times New Roman" w:cs="Times New Roman"/>
          <w:sz w:val="28"/>
          <w:szCs w:val="28"/>
        </w:rPr>
        <w:t>е несовершеннолетних осужденных, научная доктрина и правоприменительная практика по теме работы.</w:t>
      </w:r>
    </w:p>
    <w:p w:rsidR="00576510" w:rsidRDefault="00576510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</w:t>
      </w:r>
      <w:r w:rsidR="006C430B">
        <w:rPr>
          <w:rFonts w:ascii="Times New Roman" w:hAnsi="Times New Roman" w:cs="Times New Roman"/>
          <w:sz w:val="28"/>
          <w:szCs w:val="28"/>
        </w:rPr>
        <w:t>ль работы заключается в комплексном анализе</w:t>
      </w:r>
      <w:r>
        <w:rPr>
          <w:rFonts w:ascii="Times New Roman" w:hAnsi="Times New Roman" w:cs="Times New Roman"/>
          <w:sz w:val="28"/>
          <w:szCs w:val="28"/>
        </w:rPr>
        <w:t xml:space="preserve"> гражданско-правового положени</w:t>
      </w:r>
      <w:r w:rsidR="006C430B">
        <w:rPr>
          <w:rFonts w:ascii="Times New Roman" w:hAnsi="Times New Roman" w:cs="Times New Roman"/>
          <w:sz w:val="28"/>
          <w:szCs w:val="28"/>
        </w:rPr>
        <w:t>я несовершеннолетних осужденных, выявлении пробелов и недостатков правового регулирования</w:t>
      </w:r>
      <w:r w:rsidR="00740691">
        <w:rPr>
          <w:rFonts w:ascii="Times New Roman" w:hAnsi="Times New Roman" w:cs="Times New Roman"/>
          <w:sz w:val="28"/>
          <w:szCs w:val="28"/>
        </w:rPr>
        <w:t xml:space="preserve"> исследуемых правовых отношений и определение путей их устранения.</w:t>
      </w:r>
    </w:p>
    <w:p w:rsidR="00D24E1C" w:rsidRDefault="00D24E1C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Методологическую основу работы составили </w:t>
      </w:r>
      <w:r w:rsidR="0094771E">
        <w:rPr>
          <w:rFonts w:ascii="Times New Roman" w:hAnsi="Times New Roman" w:cs="Times New Roman"/>
          <w:sz w:val="28"/>
          <w:szCs w:val="28"/>
        </w:rPr>
        <w:t>фундаментальные общенаучные методы: диалектический, предполагающий объективность, всесторонность и системность познания; логический, функциональн</w:t>
      </w:r>
      <w:r w:rsidR="00A51D90">
        <w:rPr>
          <w:rFonts w:ascii="Times New Roman" w:hAnsi="Times New Roman" w:cs="Times New Roman"/>
          <w:sz w:val="28"/>
          <w:szCs w:val="28"/>
        </w:rPr>
        <w:t>ый, системно-структурные методы.</w:t>
      </w:r>
      <w:r w:rsidR="00947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691" w:rsidRDefault="00740691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Теоретической основой данной курсовой работы является анализ авторефератов и диссертаци</w:t>
      </w:r>
      <w:r w:rsidR="005F75AD">
        <w:rPr>
          <w:rFonts w:ascii="Times New Roman" w:hAnsi="Times New Roman" w:cs="Times New Roman"/>
          <w:sz w:val="28"/>
          <w:szCs w:val="28"/>
        </w:rPr>
        <w:t>й, а также материалов, представленных в учебных пособиях</w:t>
      </w:r>
      <w:r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5F75AD">
        <w:rPr>
          <w:rFonts w:ascii="Times New Roman" w:hAnsi="Times New Roman" w:cs="Times New Roman"/>
          <w:sz w:val="28"/>
          <w:szCs w:val="28"/>
        </w:rPr>
        <w:t>: гражданско-правовой статус несовершеннолетних осужденных, сущность и пределы его осуществления, реализация в условиях изоляции от общества, способы защиты.</w:t>
      </w:r>
    </w:p>
    <w:p w:rsidR="005F75AD" w:rsidRDefault="005F75AD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база: международные документы, основные федеральные законы.</w:t>
      </w:r>
    </w:p>
    <w:p w:rsidR="00576510" w:rsidRDefault="00576510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курсовой работы поставлены следующие задачи:</w:t>
      </w:r>
    </w:p>
    <w:p w:rsidR="00576510" w:rsidRDefault="00576510" w:rsidP="0057651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Разобрать понятие и сущность гражданско-правового статуса несовершеннолетних осужденных;</w:t>
      </w:r>
    </w:p>
    <w:p w:rsidR="005F75AD" w:rsidRDefault="00576510" w:rsidP="005F75A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Охарактеризовать способы и пределы осуществления гражданских прав несовершеннолетних осужденных;</w:t>
      </w:r>
    </w:p>
    <w:p w:rsidR="00576510" w:rsidRPr="005F75AD" w:rsidRDefault="00576510" w:rsidP="005F75A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5AD">
        <w:rPr>
          <w:rFonts w:ascii="Times New Roman" w:hAnsi="Times New Roman" w:cs="Times New Roman"/>
          <w:sz w:val="28"/>
          <w:szCs w:val="28"/>
        </w:rPr>
        <w:t>Проан</w:t>
      </w:r>
      <w:r w:rsidR="005E404F" w:rsidRPr="005F75AD">
        <w:rPr>
          <w:rFonts w:ascii="Times New Roman" w:hAnsi="Times New Roman" w:cs="Times New Roman"/>
          <w:sz w:val="28"/>
          <w:szCs w:val="28"/>
        </w:rPr>
        <w:t>ализировать способы самозащиты,</w:t>
      </w:r>
      <w:r w:rsidRPr="005F75AD">
        <w:rPr>
          <w:rFonts w:ascii="Times New Roman" w:hAnsi="Times New Roman" w:cs="Times New Roman"/>
          <w:sz w:val="28"/>
          <w:szCs w:val="28"/>
        </w:rPr>
        <w:t xml:space="preserve"> с</w:t>
      </w:r>
      <w:r w:rsidR="005E404F" w:rsidRPr="005F75AD">
        <w:rPr>
          <w:rFonts w:ascii="Times New Roman" w:hAnsi="Times New Roman" w:cs="Times New Roman"/>
          <w:sz w:val="28"/>
          <w:szCs w:val="28"/>
        </w:rPr>
        <w:t xml:space="preserve">удебной защиты, а также использование уголовно-исполнительных средств защиты </w:t>
      </w:r>
      <w:r w:rsidRPr="005F75AD">
        <w:rPr>
          <w:rFonts w:ascii="Times New Roman" w:hAnsi="Times New Roman" w:cs="Times New Roman"/>
          <w:sz w:val="28"/>
          <w:szCs w:val="28"/>
        </w:rPr>
        <w:t>гражданских прав несовершеннолетних осужденных.</w:t>
      </w:r>
    </w:p>
    <w:p w:rsidR="005F75AD" w:rsidRPr="005F75AD" w:rsidRDefault="005F75AD" w:rsidP="005F7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5AD">
        <w:rPr>
          <w:rFonts w:ascii="Times New Roman" w:hAnsi="Times New Roman" w:cs="Times New Roman"/>
          <w:sz w:val="28"/>
          <w:szCs w:val="28"/>
        </w:rPr>
        <w:t>Структура курсовой работы состоит из введения, дв</w:t>
      </w:r>
      <w:r w:rsidR="0094771E">
        <w:rPr>
          <w:rFonts w:ascii="Times New Roman" w:hAnsi="Times New Roman" w:cs="Times New Roman"/>
          <w:sz w:val="28"/>
          <w:szCs w:val="28"/>
        </w:rPr>
        <w:t>ух глав, пяти параграфов, заключения</w:t>
      </w:r>
      <w:r w:rsidRPr="005F75AD">
        <w:rPr>
          <w:rFonts w:ascii="Times New Roman" w:hAnsi="Times New Roman" w:cs="Times New Roman"/>
          <w:sz w:val="28"/>
          <w:szCs w:val="28"/>
        </w:rPr>
        <w:t xml:space="preserve"> и списка использованных источников.</w:t>
      </w:r>
    </w:p>
    <w:p w:rsidR="00C15887" w:rsidRDefault="00C15887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C15887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C15887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C15887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C15887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C15887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C15887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C15887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C15887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C15887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C15887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C15887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C15887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5AD" w:rsidRDefault="005F75AD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5AD" w:rsidRDefault="005F75AD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5AD" w:rsidRDefault="005F75AD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5AD" w:rsidRDefault="005F75AD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5AD" w:rsidRDefault="005F75AD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5AD" w:rsidRDefault="005F75AD" w:rsidP="00C15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317" w:rsidRDefault="00040317" w:rsidP="0094771E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C15887" w:rsidP="00D54D50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C15887" w:rsidP="00101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DF8">
        <w:rPr>
          <w:rFonts w:ascii="Times New Roman" w:hAnsi="Times New Roman" w:cs="Times New Roman"/>
          <w:b/>
          <w:sz w:val="28"/>
          <w:szCs w:val="28"/>
        </w:rPr>
        <w:lastRenderedPageBreak/>
        <w:t>ГЛАВА 1. ОБЩЕТЕОРИТИЧЕСКИЙ АСПЕКТ ПРАВОВОГО РЕГУЛИРОВАНИЯ ГРАЖДАНСКО-ПРАВОВОГО СТАТУСА НЕСОВЕРШЕННОЛЕТНИХ ОСУЖДЕННЫХ</w:t>
      </w:r>
    </w:p>
    <w:p w:rsidR="005F75AD" w:rsidRDefault="005F75AD" w:rsidP="00101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5AD" w:rsidRPr="006A4DF8" w:rsidRDefault="005F75AD" w:rsidP="00101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87" w:rsidRDefault="00C15887" w:rsidP="00101137">
      <w:pPr>
        <w:pStyle w:val="a3"/>
        <w:numPr>
          <w:ilvl w:val="0"/>
          <w:numId w:val="6"/>
        </w:numPr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A6F">
        <w:rPr>
          <w:rFonts w:ascii="Times New Roman" w:hAnsi="Times New Roman" w:cs="Times New Roman"/>
          <w:sz w:val="28"/>
          <w:szCs w:val="28"/>
        </w:rPr>
        <w:t>Понятие и сущность гражданско-правового статус</w:t>
      </w:r>
      <w:r>
        <w:rPr>
          <w:rFonts w:ascii="Times New Roman" w:hAnsi="Times New Roman" w:cs="Times New Roman"/>
          <w:sz w:val="28"/>
          <w:szCs w:val="28"/>
        </w:rPr>
        <w:t>а несовершеннолетних осужденных</w:t>
      </w:r>
      <w:r w:rsidR="00DD5732">
        <w:rPr>
          <w:rFonts w:ascii="Times New Roman" w:hAnsi="Times New Roman" w:cs="Times New Roman"/>
          <w:sz w:val="28"/>
          <w:szCs w:val="28"/>
        </w:rPr>
        <w:t>.</w:t>
      </w:r>
    </w:p>
    <w:p w:rsidR="00DD5732" w:rsidRDefault="00DD5732" w:rsidP="00DD5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12626" w:rsidRPr="00D12626" w:rsidRDefault="00D12626" w:rsidP="00D12626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2626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Все люди рождаются свободными и равными в своем достоинстве и правах.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Именно так говорится во Всеобщей Декларации прав человека.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</w:p>
    <w:p w:rsidR="005868B4" w:rsidRPr="005F75AD" w:rsidRDefault="00C15887" w:rsidP="005F75A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5887">
        <w:rPr>
          <w:rFonts w:ascii="Times New Roman" w:hAnsi="Times New Roman" w:cs="Times New Roman"/>
          <w:sz w:val="28"/>
          <w:szCs w:val="28"/>
        </w:rPr>
        <w:t>Понятия «правовое положение» и «правовой статус» в теории права и доктрине уголовно-исполнительного права рассматриваются как равнозначные. В самом общем виде</w:t>
      </w:r>
      <w:r>
        <w:rPr>
          <w:rFonts w:ascii="Times New Roman" w:hAnsi="Times New Roman" w:cs="Times New Roman"/>
          <w:sz w:val="28"/>
          <w:szCs w:val="28"/>
        </w:rPr>
        <w:t xml:space="preserve"> правовой статус осужденного</w:t>
      </w:r>
      <w:r w:rsidRPr="00C1588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C15887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C15887">
        <w:rPr>
          <w:rFonts w:ascii="Times New Roman" w:hAnsi="Times New Roman" w:cs="Times New Roman"/>
          <w:sz w:val="28"/>
          <w:szCs w:val="28"/>
        </w:rPr>
        <w:t>о урегулированное нормами разных отраслей права положение осужденных во время отбывания уголовного наказания.</w:t>
      </w:r>
      <w:r w:rsidR="00D54D50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="005F75AD" w:rsidRPr="005F75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68B4" w:rsidRDefault="005868B4" w:rsidP="005868B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8B4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правоспособности </w:t>
      </w:r>
      <w:proofErr w:type="gramStart"/>
      <w:r w:rsidRPr="005868B4">
        <w:rPr>
          <w:rFonts w:ascii="Times New Roman" w:hAnsi="Times New Roman" w:cs="Times New Roman"/>
          <w:color w:val="000000"/>
          <w:sz w:val="28"/>
          <w:szCs w:val="28"/>
        </w:rPr>
        <w:t>несовершеннолетних, осужденных к лишению свободы раскрывается</w:t>
      </w:r>
      <w:proofErr w:type="gramEnd"/>
      <w:r w:rsidRPr="005868B4">
        <w:rPr>
          <w:rFonts w:ascii="Times New Roman" w:hAnsi="Times New Roman" w:cs="Times New Roman"/>
          <w:color w:val="000000"/>
          <w:sz w:val="28"/>
          <w:szCs w:val="28"/>
        </w:rPr>
        <w:t xml:space="preserve"> через комплекс прав и обязанностей, которыми обладают граждане в соответствии с гражданским законодательством. Специально посвященная объему правоспособности граждан ст. 18 Гражданского кодекса Российской Федерации</w:t>
      </w:r>
      <w:r w:rsidR="00040317">
        <w:rPr>
          <w:rFonts w:ascii="Times New Roman" w:hAnsi="Times New Roman" w:cs="Times New Roman"/>
          <w:color w:val="000000"/>
          <w:sz w:val="28"/>
          <w:szCs w:val="28"/>
        </w:rPr>
        <w:t xml:space="preserve"> (дале</w:t>
      </w:r>
      <w:proofErr w:type="gramStart"/>
      <w:r w:rsidR="00040317">
        <w:rPr>
          <w:rFonts w:ascii="Times New Roman" w:hAnsi="Times New Roman" w:cs="Times New Roman"/>
          <w:color w:val="000000"/>
          <w:sz w:val="28"/>
          <w:szCs w:val="28"/>
        </w:rPr>
        <w:t>е-</w:t>
      </w:r>
      <w:proofErr w:type="gramEnd"/>
      <w:r w:rsidR="00040317">
        <w:rPr>
          <w:rFonts w:ascii="Times New Roman" w:hAnsi="Times New Roman" w:cs="Times New Roman"/>
          <w:color w:val="000000"/>
          <w:sz w:val="28"/>
          <w:szCs w:val="28"/>
        </w:rPr>
        <w:t xml:space="preserve"> ГК РФ)</w:t>
      </w:r>
      <w:r w:rsidRPr="005868B4">
        <w:rPr>
          <w:rFonts w:ascii="Times New Roman" w:hAnsi="Times New Roman" w:cs="Times New Roman"/>
          <w:color w:val="000000"/>
          <w:sz w:val="28"/>
          <w:szCs w:val="28"/>
        </w:rPr>
        <w:t xml:space="preserve"> дает перечень только основных, наиболее значимых, гражданских прав, к числу которых относится возможность иметь имущество на праве собственности; наследовать и завещать имущество; совершать сделки и участвовать в обязательствах; иметь права автора, иметь и иные имущественные и личные неимущественные права, включая и такие, которые прямо законом не предусмотрены, но не противоречат общим началам и смыслу гражданского и уголовно-исполнительного законодательства.</w:t>
      </w:r>
      <w:r w:rsidR="00F807B6">
        <w:rPr>
          <w:rStyle w:val="a8"/>
          <w:rFonts w:ascii="Times New Roman" w:hAnsi="Times New Roman" w:cs="Times New Roman"/>
          <w:color w:val="000000"/>
          <w:sz w:val="28"/>
          <w:szCs w:val="28"/>
        </w:rPr>
        <w:footnoteReference w:id="5"/>
      </w:r>
    </w:p>
    <w:p w:rsidR="005868B4" w:rsidRDefault="005868B4" w:rsidP="005868B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8B4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17 </w:t>
      </w:r>
      <w:r w:rsidR="00040317">
        <w:rPr>
          <w:rFonts w:ascii="Times New Roman" w:hAnsi="Times New Roman" w:cs="Times New Roman"/>
          <w:color w:val="000000"/>
          <w:sz w:val="28"/>
          <w:szCs w:val="28"/>
        </w:rPr>
        <w:t xml:space="preserve">ГК РФ </w:t>
      </w:r>
      <w:r w:rsidRPr="005868B4">
        <w:rPr>
          <w:rFonts w:ascii="Times New Roman" w:hAnsi="Times New Roman" w:cs="Times New Roman"/>
          <w:color w:val="000000"/>
          <w:sz w:val="28"/>
          <w:szCs w:val="28"/>
        </w:rPr>
        <w:t xml:space="preserve">правоспособность определяется в качестве признанной государством за всеми гражданами в равной мере способности иметь гражданские права и нести обязанности. Правоспособность гражданина </w:t>
      </w:r>
      <w:r w:rsidRPr="005868B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возникает в момент его рождения и прекращается смертью.</w:t>
      </w:r>
      <w:r w:rsidR="00F14596">
        <w:rPr>
          <w:rStyle w:val="a8"/>
          <w:rFonts w:ascii="Times New Roman" w:hAnsi="Times New Roman" w:cs="Times New Roman"/>
          <w:color w:val="000000"/>
          <w:sz w:val="28"/>
          <w:szCs w:val="28"/>
        </w:rPr>
        <w:footnoteReference w:id="6"/>
      </w:r>
      <w:r w:rsidRPr="005868B4">
        <w:rPr>
          <w:rFonts w:ascii="Times New Roman" w:hAnsi="Times New Roman" w:cs="Times New Roman"/>
          <w:color w:val="000000"/>
          <w:sz w:val="28"/>
          <w:szCs w:val="28"/>
        </w:rPr>
        <w:t xml:space="preserve"> Таким общественным качеством, как правоспособность, своих граждан наделяет государство, а момент рождения человека - результат биологических законов. Указанная статья </w:t>
      </w:r>
      <w:r w:rsidR="00756AF8">
        <w:rPr>
          <w:rFonts w:ascii="Times New Roman" w:hAnsi="Times New Roman" w:cs="Times New Roman"/>
          <w:color w:val="000000"/>
          <w:sz w:val="28"/>
          <w:szCs w:val="28"/>
        </w:rPr>
        <w:t xml:space="preserve">ГК РФ </w:t>
      </w:r>
      <w:r w:rsidRPr="005868B4">
        <w:rPr>
          <w:rFonts w:ascii="Times New Roman" w:hAnsi="Times New Roman" w:cs="Times New Roman"/>
          <w:color w:val="000000"/>
          <w:sz w:val="28"/>
          <w:szCs w:val="28"/>
        </w:rPr>
        <w:t>с фактом рождения лица связывает только момент возникновения его гражданской правоспособности. Актом рождения человек вступает в общество людей, и этот акт признается началом правоспособности, которая сопутствует гражданам на протяжении жизни. Как отмечается в юридической литературе, при определении момента рождения медицина, как правило, руководствуется критерием начала самостоятельного дыхания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0317" w:rsidRDefault="00040317" w:rsidP="005868B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Правовое положение осужденных базируется на общем правовом статусе граждан РФ, поскольку в ст. 6 Конституции Российской Федерации</w:t>
      </w:r>
      <w:r w:rsidR="00F5121C">
        <w:rPr>
          <w:rStyle w:val="a8"/>
          <w:rFonts w:ascii="Times New Roman" w:hAnsi="Times New Roman" w:cs="Times New Roman"/>
          <w:color w:val="000000"/>
          <w:sz w:val="28"/>
          <w:szCs w:val="28"/>
        </w:rPr>
        <w:footnoteReference w:id="7"/>
      </w:r>
      <w:r w:rsidR="00F512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РФ) прямо указывается на то, что гражданин РФ не может быть</w:t>
      </w:r>
      <w:r w:rsidR="002E6AF0">
        <w:rPr>
          <w:rFonts w:ascii="Times New Roman" w:hAnsi="Times New Roman" w:cs="Times New Roman"/>
          <w:color w:val="000000"/>
          <w:sz w:val="28"/>
          <w:szCs w:val="28"/>
        </w:rPr>
        <w:t xml:space="preserve"> лишен своего гражданства. Более того, согласно ст. 20 ФЗ «О гражданстве Российской Федерации» отбывание уголовного наказания служит препятствием для выхода из гражданства РФ по желанию осужденного. </w:t>
      </w:r>
      <w:r w:rsidR="00505F60">
        <w:rPr>
          <w:rStyle w:val="a8"/>
          <w:rFonts w:ascii="Times New Roman" w:hAnsi="Times New Roman" w:cs="Times New Roman"/>
          <w:color w:val="000000"/>
          <w:sz w:val="28"/>
          <w:szCs w:val="28"/>
        </w:rPr>
        <w:footnoteReference w:id="8"/>
      </w:r>
      <w:r w:rsidR="002E6AF0">
        <w:rPr>
          <w:rFonts w:ascii="Times New Roman" w:hAnsi="Times New Roman" w:cs="Times New Roman"/>
          <w:color w:val="000000"/>
          <w:sz w:val="28"/>
          <w:szCs w:val="28"/>
        </w:rPr>
        <w:t>Сохранение за осужденными гражданства государства и правового статуса гражданина РФ имеет большое международное, социально- политическое и воспитательное значение, так как характеризует подход государства к преступнику с гуманистических позиций. Кроме того, это означает, что правовое положение осужденных закрепляет и иные федеральные законы, которые устанавливают права, свободы и обязанности для всех граждан государства.</w:t>
      </w:r>
    </w:p>
    <w:p w:rsidR="002E6AF0" w:rsidRDefault="002E6AF0" w:rsidP="005868B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Существуют следующие виды правового статуса осужденного:</w:t>
      </w:r>
    </w:p>
    <w:p w:rsidR="002E6AF0" w:rsidRDefault="00736DE9" w:rsidP="0094771E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E6AF0">
        <w:rPr>
          <w:rFonts w:ascii="Times New Roman" w:hAnsi="Times New Roman" w:cs="Times New Roman"/>
          <w:color w:val="000000"/>
          <w:sz w:val="28"/>
          <w:szCs w:val="28"/>
        </w:rPr>
        <w:t>бщий, или конституционный, статус гражданина РФ;</w:t>
      </w:r>
    </w:p>
    <w:p w:rsidR="002E6AF0" w:rsidRDefault="00736DE9" w:rsidP="0094771E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6AF0">
        <w:rPr>
          <w:rFonts w:ascii="Times New Roman" w:hAnsi="Times New Roman" w:cs="Times New Roman"/>
          <w:color w:val="000000"/>
          <w:sz w:val="28"/>
          <w:szCs w:val="28"/>
        </w:rPr>
        <w:t>пециальный, или родовой, статус осужденных как определенной категории граждан;</w:t>
      </w:r>
    </w:p>
    <w:p w:rsidR="002E6AF0" w:rsidRDefault="00736DE9" w:rsidP="0094771E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</w:t>
      </w:r>
      <w:r w:rsidR="002E6AF0">
        <w:rPr>
          <w:rFonts w:ascii="Times New Roman" w:hAnsi="Times New Roman" w:cs="Times New Roman"/>
          <w:color w:val="000000"/>
          <w:sz w:val="28"/>
          <w:szCs w:val="28"/>
        </w:rPr>
        <w:t>собенный, или видовой, статус лиц, отбывающих разные виды уголовных наказаний;</w:t>
      </w:r>
    </w:p>
    <w:p w:rsidR="002E6AF0" w:rsidRDefault="00736DE9" w:rsidP="0094771E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6AF0">
        <w:rPr>
          <w:rFonts w:ascii="Times New Roman" w:hAnsi="Times New Roman" w:cs="Times New Roman"/>
          <w:color w:val="000000"/>
          <w:sz w:val="28"/>
          <w:szCs w:val="28"/>
        </w:rPr>
        <w:t>ндивидуальный статус.</w:t>
      </w:r>
    </w:p>
    <w:p w:rsidR="002E6AF0" w:rsidRDefault="00756AF8" w:rsidP="00756AF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эти виды статуса осужденного тесно взаимосвязаны и взаимозависимы, наслаиваются друг на друга, на практике неразделимы.</w:t>
      </w:r>
    </w:p>
    <w:p w:rsidR="00756AF8" w:rsidRDefault="00756AF8" w:rsidP="00756AF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Структуру статуса осужденного образует совокупность четырех элементов, взятых попарно: обязанности и права; законные интересы и правовые ограничения. Соотношение этих элементов образует юридическое содержание статуса конкретного осужденного. Нас в первую очередь интересуют первые два элемента как наиболее значимые в контексте рассматриваемой проблематики. Поэтому для начала дадим им определение и обозначим их содержание.</w:t>
      </w:r>
    </w:p>
    <w:p w:rsidR="00736DE9" w:rsidRDefault="00756AF8" w:rsidP="00756AF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Субъективное право осужденного- это мера юридически возможного поведения, позволяющая осужденному пользоваться определенными социальными благами, обеспечиваемая юридическими обязанностями должностных лиц</w:t>
      </w:r>
      <w:r w:rsidR="00736DE9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и органов, исполняющих наказания, других субъектов уголовно-исполнительных правоотношений. Сущность субъективного права осужденного заключается в гарантированной возможности его определенного (дозволенного, разрешенного) поведения. Для этого в законе устанавливаются возможности осужденного:</w:t>
      </w:r>
    </w:p>
    <w:p w:rsidR="00756AF8" w:rsidRDefault="00736DE9" w:rsidP="0094771E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совершать разные действия (кроме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запрещенных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юридическими нормами);</w:t>
      </w:r>
    </w:p>
    <w:p w:rsidR="00736DE9" w:rsidRDefault="00736DE9" w:rsidP="0094771E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требовать исполнения соответствующих его праву юридических обязанностей от персонала учреждений и органов, исполняющих наказания, и иных лиц;</w:t>
      </w:r>
    </w:p>
    <w:p w:rsidR="00D24E1C" w:rsidRDefault="00736DE9" w:rsidP="0094771E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обратиться за защитой своего нарушенного права в государственные или общественные органы.</w:t>
      </w:r>
    </w:p>
    <w:p w:rsidR="00736DE9" w:rsidRPr="00D24E1C" w:rsidRDefault="00D24E1C" w:rsidP="00D24E1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Юридическая обязанность осужденного- это мера юридической необходимого поведения осужденного во время</w:t>
      </w:r>
      <w:r w:rsidR="00736DE9" w:rsidRPr="00D24E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отбывания уголовного наказания, установленная в обязывающих и запрещающих нормах.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Юридические обязанности осужденного состоят в необходимости совершать определенные действия (обязывающие нормы) либо воздерживаться от них (запрещающие нормы). Эти требования должны обеспечить интересы общества, государства и иных граждан при исполнении уголовных наказаний, оказывать непрерывное воспитательное воздействие на самого осужденного. За неисполнение установленных в законе обязанностей осужденный несет юридическую ответственность.</w:t>
      </w:r>
    </w:p>
    <w:p w:rsidR="00C15887" w:rsidRPr="005868B4" w:rsidRDefault="0054339E" w:rsidP="005868B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Перейдем же непосредственно к п</w:t>
      </w:r>
      <w:r w:rsidR="00C15887" w:rsidRPr="005868B4">
        <w:rPr>
          <w:rFonts w:ascii="Times New Roman" w:hAnsi="Times New Roman" w:cs="Times New Roman"/>
          <w:sz w:val="28"/>
          <w:szCs w:val="28"/>
        </w:rPr>
        <w:t>рава</w:t>
      </w:r>
      <w:r w:rsidR="00040317">
        <w:rPr>
          <w:rFonts w:ascii="Times New Roman" w:hAnsi="Times New Roman" w:cs="Times New Roman"/>
          <w:sz w:val="28"/>
          <w:szCs w:val="28"/>
        </w:rPr>
        <w:t xml:space="preserve">м </w:t>
      </w:r>
      <w:r w:rsidR="00C15887" w:rsidRPr="005868B4">
        <w:rPr>
          <w:rFonts w:ascii="Times New Roman" w:hAnsi="Times New Roman" w:cs="Times New Roman"/>
          <w:sz w:val="28"/>
          <w:szCs w:val="28"/>
        </w:rPr>
        <w:t>несоверше</w:t>
      </w:r>
      <w:r w:rsidR="00D24E1C">
        <w:rPr>
          <w:rFonts w:ascii="Times New Roman" w:hAnsi="Times New Roman" w:cs="Times New Roman"/>
          <w:sz w:val="28"/>
          <w:szCs w:val="28"/>
        </w:rPr>
        <w:t>ннолетних, осужденных к лишению</w:t>
      </w:r>
      <w:r w:rsidR="00C15887" w:rsidRPr="005868B4">
        <w:rPr>
          <w:rFonts w:ascii="Times New Roman" w:hAnsi="Times New Roman" w:cs="Times New Roman"/>
          <w:sz w:val="28"/>
          <w:szCs w:val="28"/>
        </w:rPr>
        <w:t>,</w:t>
      </w:r>
      <w:r w:rsidR="00D24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C15887" w:rsidRPr="005868B4">
        <w:rPr>
          <w:rFonts w:ascii="Times New Roman" w:hAnsi="Times New Roman" w:cs="Times New Roman"/>
          <w:sz w:val="28"/>
          <w:szCs w:val="28"/>
        </w:rPr>
        <w:t>регламентированы гл.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887" w:rsidRPr="005868B4">
        <w:rPr>
          <w:rFonts w:ascii="Times New Roman" w:hAnsi="Times New Roman" w:cs="Times New Roman"/>
          <w:sz w:val="28"/>
          <w:szCs w:val="28"/>
        </w:rPr>
        <w:t>УИК РФ</w:t>
      </w:r>
      <w:r w:rsidR="00505F60"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  <w:r w:rsidR="00C15887" w:rsidRPr="005868B4">
        <w:rPr>
          <w:rFonts w:ascii="Times New Roman" w:hAnsi="Times New Roman" w:cs="Times New Roman"/>
          <w:sz w:val="28"/>
          <w:szCs w:val="28"/>
        </w:rPr>
        <w:t xml:space="preserve"> и приказом Министерства юстиции РФ от 6 октября 2006 г. № 311</w:t>
      </w:r>
      <w:r w:rsidR="00040317">
        <w:rPr>
          <w:rStyle w:val="a8"/>
          <w:rFonts w:ascii="Times New Roman" w:hAnsi="Times New Roman" w:cs="Times New Roman"/>
          <w:sz w:val="28"/>
          <w:szCs w:val="28"/>
        </w:rPr>
        <w:footnoteReference w:id="10"/>
      </w:r>
      <w:r w:rsidR="00CA1123">
        <w:rPr>
          <w:rFonts w:ascii="Times New Roman" w:hAnsi="Times New Roman" w:cs="Times New Roman"/>
          <w:sz w:val="28"/>
          <w:szCs w:val="28"/>
        </w:rPr>
        <w:t xml:space="preserve">, </w:t>
      </w:r>
      <w:r w:rsidR="00C15887" w:rsidRPr="005868B4">
        <w:rPr>
          <w:rFonts w:ascii="Times New Roman" w:hAnsi="Times New Roman" w:cs="Times New Roman"/>
          <w:sz w:val="28"/>
          <w:szCs w:val="28"/>
        </w:rPr>
        <w:t>которым утверждены Правила внутреннего распорядка воспитательных колоний уголовно-исполнит</w:t>
      </w:r>
      <w:r w:rsidR="00886E20" w:rsidRPr="005868B4">
        <w:rPr>
          <w:rFonts w:ascii="Times New Roman" w:hAnsi="Times New Roman" w:cs="Times New Roman"/>
          <w:sz w:val="28"/>
          <w:szCs w:val="28"/>
        </w:rPr>
        <w:t>ельной системы</w:t>
      </w:r>
      <w:r w:rsidR="00C15887" w:rsidRPr="005868B4">
        <w:rPr>
          <w:rFonts w:ascii="Times New Roman" w:hAnsi="Times New Roman" w:cs="Times New Roman"/>
          <w:sz w:val="28"/>
          <w:szCs w:val="28"/>
        </w:rPr>
        <w:t>.</w:t>
      </w:r>
    </w:p>
    <w:p w:rsidR="00C15887" w:rsidRPr="005868B4" w:rsidRDefault="00886E20" w:rsidP="005868B4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868B4">
        <w:rPr>
          <w:sz w:val="28"/>
          <w:szCs w:val="28"/>
        </w:rPr>
        <w:t>Согласно ПВР</w:t>
      </w:r>
      <w:r w:rsidR="00C15887" w:rsidRPr="005868B4">
        <w:rPr>
          <w:sz w:val="28"/>
          <w:szCs w:val="28"/>
        </w:rPr>
        <w:t xml:space="preserve"> несовершеннолетние осужденные имеют право</w:t>
      </w:r>
      <w:proofErr w:type="gramStart"/>
      <w:r w:rsidR="00C15887" w:rsidRPr="005868B4">
        <w:rPr>
          <w:sz w:val="28"/>
          <w:szCs w:val="28"/>
        </w:rPr>
        <w:t xml:space="preserve"> :</w:t>
      </w:r>
      <w:proofErr w:type="gramEnd"/>
    </w:p>
    <w:p w:rsidR="00C15887" w:rsidRPr="005868B4" w:rsidRDefault="00C15887" w:rsidP="00B612FB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868B4">
        <w:rPr>
          <w:sz w:val="28"/>
          <w:szCs w:val="28"/>
        </w:rPr>
        <w:t>на получение информации:</w:t>
      </w:r>
    </w:p>
    <w:p w:rsidR="00101137" w:rsidRDefault="00C15887" w:rsidP="00101137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868B4">
        <w:rPr>
          <w:sz w:val="28"/>
          <w:szCs w:val="28"/>
        </w:rPr>
        <w:t>о своих правах и обязанностях;</w:t>
      </w:r>
    </w:p>
    <w:p w:rsidR="00101137" w:rsidRDefault="00C15887" w:rsidP="00101137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101137">
        <w:rPr>
          <w:sz w:val="28"/>
          <w:szCs w:val="28"/>
        </w:rPr>
        <w:t>о порядке и условиях отбывания наказания;</w:t>
      </w:r>
    </w:p>
    <w:p w:rsidR="00101137" w:rsidRDefault="00C15887" w:rsidP="00101137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101137">
        <w:rPr>
          <w:sz w:val="28"/>
          <w:szCs w:val="28"/>
        </w:rPr>
        <w:t>о порядке изменений условий отбывания назначенного судом наказания;</w:t>
      </w:r>
    </w:p>
    <w:p w:rsidR="00101137" w:rsidRDefault="00C15887" w:rsidP="00101137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101137">
        <w:rPr>
          <w:sz w:val="28"/>
          <w:szCs w:val="28"/>
        </w:rPr>
        <w:t>о порядке обращения с ходатайством о помиловании;</w:t>
      </w:r>
    </w:p>
    <w:p w:rsidR="00B612FB" w:rsidRPr="00101137" w:rsidRDefault="00C15887" w:rsidP="00101137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101137">
        <w:rPr>
          <w:sz w:val="28"/>
          <w:szCs w:val="28"/>
        </w:rPr>
        <w:t xml:space="preserve">об освобождении от отбывания наказания и о замене </w:t>
      </w:r>
      <w:proofErr w:type="spellStart"/>
      <w:r w:rsidRPr="00101137">
        <w:rPr>
          <w:sz w:val="28"/>
          <w:szCs w:val="28"/>
        </w:rPr>
        <w:t>неотбытой</w:t>
      </w:r>
      <w:proofErr w:type="spellEnd"/>
      <w:r w:rsidRPr="00101137">
        <w:rPr>
          <w:sz w:val="28"/>
          <w:szCs w:val="28"/>
        </w:rPr>
        <w:t xml:space="preserve"> части наказания более мягким видом наказания;</w:t>
      </w:r>
    </w:p>
    <w:p w:rsidR="00B612FB" w:rsidRDefault="00C15887" w:rsidP="00B612FB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868B4">
        <w:rPr>
          <w:sz w:val="28"/>
          <w:szCs w:val="28"/>
        </w:rPr>
        <w:t>обращение с предложениями, заявлениями, ходатайствами и жалобами в территориальные органы уголовно-исполнительной системы, Федеральную службу исполнения наказаний, суд, органы прокуратуры, государственной власти и местного самоуправления, общественные объединения, а также в межгосударственные органы по защите прав и свобод человека;</w:t>
      </w:r>
    </w:p>
    <w:p w:rsidR="00B612FB" w:rsidRDefault="00C15887" w:rsidP="00B612FB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612FB">
        <w:rPr>
          <w:sz w:val="28"/>
          <w:szCs w:val="28"/>
        </w:rPr>
        <w:lastRenderedPageBreak/>
        <w:t xml:space="preserve"> вежливое обращение со стороны персонала воспитательной колонии;</w:t>
      </w:r>
    </w:p>
    <w:p w:rsidR="00B612FB" w:rsidRDefault="00C15887" w:rsidP="00B612FB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612FB">
        <w:rPr>
          <w:sz w:val="28"/>
          <w:szCs w:val="28"/>
        </w:rPr>
        <w:t xml:space="preserve"> личное время, предусмотренное распорядком дня;</w:t>
      </w:r>
    </w:p>
    <w:p w:rsidR="00B612FB" w:rsidRDefault="00C15887" w:rsidP="00B612FB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612FB">
        <w:rPr>
          <w:sz w:val="28"/>
          <w:szCs w:val="28"/>
        </w:rPr>
        <w:t xml:space="preserve"> участие в культурно-массовых и спортивных мероприятиях, пользование библиотекой, настольными играми, прослушивание радиопередач, просмотр телепередач, кино– </w:t>
      </w:r>
      <w:proofErr w:type="gramStart"/>
      <w:r w:rsidRPr="00B612FB">
        <w:rPr>
          <w:sz w:val="28"/>
          <w:szCs w:val="28"/>
        </w:rPr>
        <w:t xml:space="preserve">и </w:t>
      </w:r>
      <w:proofErr w:type="gramEnd"/>
      <w:r w:rsidRPr="00B612FB">
        <w:rPr>
          <w:sz w:val="28"/>
          <w:szCs w:val="28"/>
        </w:rPr>
        <w:t>видеофильмов в установленное время;</w:t>
      </w:r>
    </w:p>
    <w:p w:rsidR="00B612FB" w:rsidRDefault="00C15887" w:rsidP="00B612FB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612FB">
        <w:rPr>
          <w:sz w:val="28"/>
          <w:szCs w:val="28"/>
        </w:rPr>
        <w:t xml:space="preserve"> приобретение вещей и предметов, продуктов питания, которые осужденным не запрещается иметь при себе, в пределах сумм, установленных уголовно-исполнительным законодательством, на деньги, находящиеся на их лицевых счетах, а также получать их в посылках, передачах и бандеролях;</w:t>
      </w:r>
    </w:p>
    <w:p w:rsidR="00B612FB" w:rsidRDefault="00C15887" w:rsidP="00B612FB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612FB">
        <w:rPr>
          <w:sz w:val="28"/>
          <w:szCs w:val="28"/>
        </w:rPr>
        <w:t xml:space="preserve"> краткосрочные и длительные свидания по установленным УИК РФ нормам;</w:t>
      </w:r>
    </w:p>
    <w:p w:rsidR="00B612FB" w:rsidRDefault="00C15887" w:rsidP="00B612FB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612FB">
        <w:rPr>
          <w:sz w:val="28"/>
          <w:szCs w:val="28"/>
        </w:rPr>
        <w:t xml:space="preserve"> обращение по личным вопросам к администрации воспитательной колонии;</w:t>
      </w:r>
    </w:p>
    <w:p w:rsidR="00B612FB" w:rsidRDefault="00C15887" w:rsidP="00B612FB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612FB">
        <w:rPr>
          <w:sz w:val="28"/>
          <w:szCs w:val="28"/>
        </w:rPr>
        <w:t xml:space="preserve"> получение и отправление писем, посылок и бандеролей, денежных переводов в установленном УИК РФ порядке;</w:t>
      </w:r>
    </w:p>
    <w:p w:rsidR="00B612FB" w:rsidRDefault="00C15887" w:rsidP="00B612FB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612FB">
        <w:rPr>
          <w:sz w:val="28"/>
          <w:szCs w:val="28"/>
        </w:rPr>
        <w:t xml:space="preserve"> пользование телефонными разговорами в порядке, установленном УИК РФ;</w:t>
      </w:r>
    </w:p>
    <w:p w:rsidR="00B612FB" w:rsidRDefault="00C15887" w:rsidP="00B612FB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612FB">
        <w:rPr>
          <w:sz w:val="28"/>
          <w:szCs w:val="28"/>
        </w:rPr>
        <w:t xml:space="preserve"> охрану здоровья и личную безопасность;</w:t>
      </w:r>
    </w:p>
    <w:p w:rsidR="00B612FB" w:rsidRDefault="00C15887" w:rsidP="00B612FB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612FB">
        <w:rPr>
          <w:sz w:val="28"/>
          <w:szCs w:val="28"/>
        </w:rPr>
        <w:t xml:space="preserve"> свободу совести и свободу вероисповедания;</w:t>
      </w:r>
    </w:p>
    <w:p w:rsidR="00B612FB" w:rsidRDefault="00C15887" w:rsidP="00B612FB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612FB">
        <w:rPr>
          <w:sz w:val="28"/>
          <w:szCs w:val="28"/>
        </w:rPr>
        <w:t xml:space="preserve"> получение юридической помощи;</w:t>
      </w:r>
    </w:p>
    <w:p w:rsidR="00B612FB" w:rsidRDefault="00C15887" w:rsidP="00B612FB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612FB">
        <w:rPr>
          <w:sz w:val="28"/>
          <w:szCs w:val="28"/>
        </w:rPr>
        <w:t xml:space="preserve"> вступление в самодеятельные организации осужденных;</w:t>
      </w:r>
    </w:p>
    <w:p w:rsidR="00B612FB" w:rsidRDefault="00C15887" w:rsidP="00B612FB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612FB">
        <w:rPr>
          <w:sz w:val="28"/>
          <w:szCs w:val="28"/>
        </w:rPr>
        <w:t xml:space="preserve"> психологическую помощь, оказываемую сотрудниками психологической службы учреждения и иными лицами, имеющими право на оказание такой помощи. Участие осужденных в мероприятиях, связанных с оказанием психологической помощи, осуществляется только с их согласия;</w:t>
      </w:r>
    </w:p>
    <w:p w:rsidR="00F13F20" w:rsidRDefault="00C15887" w:rsidP="00F13F20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612FB">
        <w:rPr>
          <w:sz w:val="28"/>
          <w:szCs w:val="28"/>
        </w:rPr>
        <w:t xml:space="preserve"> с разрешения начальника колонии на содержание птиц, декоративных рыб и комнатных растений;</w:t>
      </w:r>
    </w:p>
    <w:p w:rsidR="00C15887" w:rsidRPr="00F13F20" w:rsidRDefault="00C15887" w:rsidP="00F13F20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13F20">
        <w:rPr>
          <w:sz w:val="28"/>
          <w:szCs w:val="28"/>
        </w:rPr>
        <w:t xml:space="preserve"> осуществление иных прав, предусмотренных законодательством РФ.</w:t>
      </w:r>
    </w:p>
    <w:p w:rsidR="00C15887" w:rsidRPr="005868B4" w:rsidRDefault="00C15887" w:rsidP="005868B4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868B4">
        <w:rPr>
          <w:sz w:val="28"/>
          <w:szCs w:val="28"/>
        </w:rPr>
        <w:lastRenderedPageBreak/>
        <w:t>При осуществлении прав осужденных не должны нарушаться порядок и условия отбывания наказания, а также ущемляться права и законные интересы других лиц.</w:t>
      </w:r>
    </w:p>
    <w:p w:rsidR="00C15887" w:rsidRPr="005868B4" w:rsidRDefault="00C15887" w:rsidP="005868B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5887" w:rsidRDefault="00B54864" w:rsidP="0010113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15887">
        <w:rPr>
          <w:rFonts w:ascii="Times New Roman" w:hAnsi="Times New Roman" w:cs="Times New Roman"/>
          <w:sz w:val="28"/>
          <w:szCs w:val="28"/>
        </w:rPr>
        <w:t>Способы и пределы осуществления гражданских прав несовершеннолетних осужденных</w:t>
      </w:r>
      <w:r w:rsidR="00DD5732">
        <w:rPr>
          <w:rFonts w:ascii="Times New Roman" w:hAnsi="Times New Roman" w:cs="Times New Roman"/>
          <w:sz w:val="28"/>
          <w:szCs w:val="28"/>
        </w:rPr>
        <w:t>.</w:t>
      </w:r>
    </w:p>
    <w:p w:rsidR="00C15887" w:rsidRDefault="00C15887" w:rsidP="00C158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3191" w:rsidRDefault="009F510A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число элементов, входящих в содержание гражданской правоспособности, входит право собственности (ст. 18 ГК РФ)</w:t>
      </w:r>
      <w:r w:rsidR="002C666F">
        <w:rPr>
          <w:rStyle w:val="a8"/>
          <w:sz w:val="28"/>
          <w:szCs w:val="28"/>
        </w:rPr>
        <w:footnoteReference w:id="11"/>
      </w:r>
      <w:r>
        <w:rPr>
          <w:sz w:val="28"/>
          <w:szCs w:val="28"/>
        </w:rPr>
        <w:t>. Согласно ст. 35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РФ право частной собственности охраняется законом, и 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</w:t>
      </w:r>
    </w:p>
    <w:p w:rsidR="00F14596" w:rsidRDefault="009F510A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Собственнику, как указано в п. 1 ст. 209 ГК РФ</w:t>
      </w:r>
      <w:r w:rsidR="002C666F">
        <w:rPr>
          <w:rStyle w:val="a8"/>
          <w:sz w:val="28"/>
          <w:szCs w:val="28"/>
        </w:rPr>
        <w:footnoteReference w:id="12"/>
      </w:r>
      <w:r>
        <w:rPr>
          <w:sz w:val="28"/>
          <w:szCs w:val="28"/>
        </w:rPr>
        <w:t xml:space="preserve">, принадлежат права владения, пользования и распоряжения своим имуществом. Названный элемент гражданской правоспособности </w:t>
      </w:r>
      <w:r w:rsidR="00D63191">
        <w:rPr>
          <w:sz w:val="28"/>
          <w:szCs w:val="28"/>
        </w:rPr>
        <w:t xml:space="preserve">несовершеннолетние осужденные не утрачивают в связи с лишением свободы, но </w:t>
      </w:r>
      <w:proofErr w:type="gramStart"/>
      <w:r w:rsidR="00D63191">
        <w:rPr>
          <w:sz w:val="28"/>
          <w:szCs w:val="28"/>
        </w:rPr>
        <w:t>в</w:t>
      </w:r>
      <w:proofErr w:type="gramEnd"/>
      <w:r w:rsidR="00D63191">
        <w:rPr>
          <w:sz w:val="28"/>
          <w:szCs w:val="28"/>
        </w:rPr>
        <w:t xml:space="preserve"> то же время фактические не могут осуществлять свое право в том объеме, какими они пользовались до осуждения. Пределы осуществления несовершеннолетними осужденными права собственности зависят от того, где находится имущество несовершеннолетних осужденных: за пределами или в пределах воспитатель</w:t>
      </w:r>
      <w:r w:rsidR="002C666F">
        <w:rPr>
          <w:sz w:val="28"/>
          <w:szCs w:val="28"/>
        </w:rPr>
        <w:t>ной колонии (дале</w:t>
      </w:r>
      <w:proofErr w:type="gramStart"/>
      <w:r w:rsidR="002C666F">
        <w:rPr>
          <w:sz w:val="28"/>
          <w:szCs w:val="28"/>
        </w:rPr>
        <w:t>е-</w:t>
      </w:r>
      <w:proofErr w:type="gramEnd"/>
      <w:r w:rsidR="002C666F">
        <w:rPr>
          <w:sz w:val="28"/>
          <w:szCs w:val="28"/>
        </w:rPr>
        <w:t xml:space="preserve"> ВК</w:t>
      </w:r>
      <w:r w:rsidR="00D63191">
        <w:rPr>
          <w:sz w:val="28"/>
          <w:szCs w:val="28"/>
        </w:rPr>
        <w:t>). В отношении имущества, находящегося за пределами ВК, несовершеннолетние осужденные временно не могут осуществлять одно из важнейших правомочий- пользование. Что касается правомочия распоряжения таким имуществом (продажа, сдача внаем, дарение и т.д.) несовершеннолетние осужденные могут, но только через своего доверенного представителя.</w:t>
      </w:r>
    </w:p>
    <w:p w:rsidR="001642E6" w:rsidRDefault="00D63191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В отношении же имущества, которое находится в личном пользовании несовершеннолетних осужденных, не существует прямых ограничений на владение, пользование и распоряжение им. Так несовершеннолетние осужденные могут приобретать продукты питания, предметы первой необходимости, вещи по безналичному расчету</w:t>
      </w:r>
      <w:r w:rsidR="001642E6">
        <w:rPr>
          <w:sz w:val="28"/>
          <w:szCs w:val="28"/>
        </w:rPr>
        <w:t xml:space="preserve"> в специальных ларьках, находящихся на территории ВК. </w:t>
      </w:r>
    </w:p>
    <w:p w:rsidR="001642E6" w:rsidRDefault="001642E6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Вместе с тем согласно п. 9 ст. 82 УИК РФ правом решать судьбу имущества осужденного гражданина обладают также начальники исправительных учреждений. Согласно данной статье «запрещенные предметы, вещества и продукты питания, изъятые у осужденных, передаются на хранение либо уничтожаются по постановлению начальника исправительного учреждения, о чем составляется соответствующий акт».</w:t>
      </w:r>
      <w:r w:rsidR="00505F60">
        <w:rPr>
          <w:rStyle w:val="a8"/>
          <w:sz w:val="28"/>
          <w:szCs w:val="28"/>
        </w:rPr>
        <w:footnoteReference w:id="13"/>
      </w:r>
    </w:p>
    <w:p w:rsidR="00D63191" w:rsidRDefault="001642E6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 можно сделать вывод, сто п.9 ст. 82 УИК РФ в части определения возможности решать судьбу имущества осужденного </w:t>
      </w:r>
      <w:r w:rsidR="00B01460">
        <w:rPr>
          <w:sz w:val="28"/>
          <w:szCs w:val="28"/>
        </w:rPr>
        <w:t>односторонним волевым актом начальника противоречит п.3 ст. 35</w:t>
      </w:r>
      <w:proofErr w:type="gramStart"/>
      <w:r w:rsidR="00B01460">
        <w:rPr>
          <w:sz w:val="28"/>
          <w:szCs w:val="28"/>
        </w:rPr>
        <w:t xml:space="preserve"> К</w:t>
      </w:r>
      <w:proofErr w:type="gramEnd"/>
      <w:r w:rsidR="00B01460">
        <w:rPr>
          <w:sz w:val="28"/>
          <w:szCs w:val="28"/>
        </w:rPr>
        <w:t xml:space="preserve"> РФ</w:t>
      </w:r>
      <w:r w:rsidR="00F5121C">
        <w:rPr>
          <w:rStyle w:val="a8"/>
          <w:sz w:val="28"/>
          <w:szCs w:val="28"/>
        </w:rPr>
        <w:footnoteReference w:id="14"/>
      </w:r>
      <w:r w:rsidR="00B01460">
        <w:rPr>
          <w:sz w:val="28"/>
          <w:szCs w:val="28"/>
        </w:rPr>
        <w:t xml:space="preserve"> и нарушает права осужденного. </w:t>
      </w:r>
    </w:p>
    <w:p w:rsidR="00B01460" w:rsidRDefault="00B01460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содержание гражданской правоспособности несовершеннолетних осужденных входит способность наследовать и завещать имущество. Несовершеннолетние осужденные обладают правом наследования на общих основаниях. Нахождение этих лиц в местах лишения свободы накладывает свой отпечаток лишь на процедуру принятия наследства и возможность владеть, пользоваться и распоряжаться полученным по наследству имуществом. </w:t>
      </w:r>
    </w:p>
    <w:p w:rsidR="003A759A" w:rsidRDefault="00B01460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Несовершеннолетние осужденные могут быть субъектами </w:t>
      </w:r>
      <w:proofErr w:type="gramStart"/>
      <w:r>
        <w:rPr>
          <w:sz w:val="28"/>
          <w:szCs w:val="28"/>
        </w:rPr>
        <w:t>наследования</w:t>
      </w:r>
      <w:proofErr w:type="gramEnd"/>
      <w:r>
        <w:rPr>
          <w:sz w:val="28"/>
          <w:szCs w:val="28"/>
        </w:rPr>
        <w:t xml:space="preserve"> как по закону, так и по завещанию. </w:t>
      </w:r>
      <w:proofErr w:type="gramStart"/>
      <w:r>
        <w:rPr>
          <w:sz w:val="28"/>
          <w:szCs w:val="28"/>
        </w:rPr>
        <w:t xml:space="preserve">По общему правилу наследования по закону осуществляется постольку, поскольку воля наследодателя не была выражена в завещании либо при наследовании обязательной доли в порядке </w:t>
      </w:r>
      <w:r>
        <w:rPr>
          <w:sz w:val="28"/>
          <w:szCs w:val="28"/>
        </w:rPr>
        <w:lastRenderedPageBreak/>
        <w:t>ст. 1149 ГК РФ</w:t>
      </w:r>
      <w:r w:rsidR="002C666F">
        <w:rPr>
          <w:rStyle w:val="a8"/>
          <w:sz w:val="28"/>
          <w:szCs w:val="28"/>
        </w:rPr>
        <w:footnoteReference w:id="15"/>
      </w:r>
      <w:r>
        <w:rPr>
          <w:sz w:val="28"/>
          <w:szCs w:val="28"/>
        </w:rPr>
        <w:t xml:space="preserve">. При наследовании по закону несовершеннолетний осужденный </w:t>
      </w:r>
      <w:r w:rsidR="003A759A">
        <w:rPr>
          <w:sz w:val="28"/>
          <w:szCs w:val="28"/>
        </w:rPr>
        <w:t xml:space="preserve">имеет право на равную с остальными </w:t>
      </w:r>
      <w:r>
        <w:rPr>
          <w:sz w:val="28"/>
          <w:szCs w:val="28"/>
        </w:rPr>
        <w:t xml:space="preserve"> </w:t>
      </w:r>
      <w:r w:rsidR="003A759A">
        <w:rPr>
          <w:sz w:val="28"/>
          <w:szCs w:val="28"/>
        </w:rPr>
        <w:t>наследниками по закону долю в наследстве в соответствии с очередностью, установленной ст. 1142-1145 ГК РФ.</w:t>
      </w:r>
      <w:r w:rsidR="00DA1011">
        <w:rPr>
          <w:rStyle w:val="a8"/>
          <w:sz w:val="28"/>
          <w:szCs w:val="28"/>
        </w:rPr>
        <w:footnoteReference w:id="16"/>
      </w:r>
      <w:r w:rsidR="003A759A">
        <w:rPr>
          <w:sz w:val="28"/>
          <w:szCs w:val="28"/>
        </w:rPr>
        <w:t xml:space="preserve"> </w:t>
      </w:r>
      <w:proofErr w:type="gramEnd"/>
    </w:p>
    <w:p w:rsidR="00CD77AB" w:rsidRDefault="003A759A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случаях, когда основанием наследования является завещание, распределение прав и обязанностей между наследниками, а также  назначение наследников зависит исключительно от воли завещателя согласно действующему в российском наследственном праве принципу свободы завещания (ст. 1119 ГК РФ).</w:t>
      </w:r>
      <w:r w:rsidR="00DA1011">
        <w:rPr>
          <w:rStyle w:val="a8"/>
          <w:sz w:val="28"/>
          <w:szCs w:val="28"/>
        </w:rPr>
        <w:footnoteReference w:id="17"/>
      </w:r>
      <w:r>
        <w:rPr>
          <w:sz w:val="28"/>
          <w:szCs w:val="28"/>
        </w:rPr>
        <w:t xml:space="preserve"> Что касается завещательной правоспособности несовершеннолетних, в том числе и несовершеннолетних осужденных, у </w:t>
      </w:r>
      <w:proofErr w:type="spellStart"/>
      <w:r>
        <w:rPr>
          <w:sz w:val="28"/>
          <w:szCs w:val="28"/>
        </w:rPr>
        <w:t>ученных-юристов</w:t>
      </w:r>
      <w:proofErr w:type="spellEnd"/>
      <w:r>
        <w:rPr>
          <w:sz w:val="28"/>
          <w:szCs w:val="28"/>
        </w:rPr>
        <w:t xml:space="preserve"> </w:t>
      </w:r>
      <w:r w:rsidR="00CD77AB">
        <w:rPr>
          <w:sz w:val="28"/>
          <w:szCs w:val="28"/>
        </w:rPr>
        <w:t xml:space="preserve">нет единства взглядов. </w:t>
      </w:r>
    </w:p>
    <w:p w:rsidR="00B01460" w:rsidRDefault="00CD77AB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Некоторые юристы, исходя из того что в современных условиях работающие несовершеннолетние могут иметь сравнительно высокую квалификацию труда и, следовательно, получать значительные суммы заработной платы, высказали соображения о способности указанных несовершеннолетних самостоятельно совершать не только договоры купли-продажи и дарения (на полученный заработок), но также делать завещательные распоряжения при условии, что основой такого рода распоряжения является заработок несовершеннолетнего. </w:t>
      </w:r>
      <w:proofErr w:type="gramEnd"/>
    </w:p>
    <w:p w:rsidR="00CD77AB" w:rsidRDefault="00CD77AB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Реализация завещательной правоспособности у несовершеннолетних </w:t>
      </w:r>
      <w:r w:rsidR="007F12BE">
        <w:rPr>
          <w:sz w:val="28"/>
          <w:szCs w:val="28"/>
        </w:rPr>
        <w:t xml:space="preserve">может наступать при достижении 14 лет. В данном возрасте несовершеннолетний представляется уже полностью сформировавшейся личностью (как в психическом, так и в социальном плане), в подтверждении этому государство данным лицам выдает паспорт гражданина РФ. Поэтому нельзя согласиться с закрепленным в </w:t>
      </w:r>
      <w:proofErr w:type="gramStart"/>
      <w:r w:rsidR="007F12BE">
        <w:rPr>
          <w:sz w:val="28"/>
          <w:szCs w:val="28"/>
        </w:rPr>
        <w:t>ч</w:t>
      </w:r>
      <w:proofErr w:type="gramEnd"/>
      <w:r w:rsidR="007F12BE">
        <w:rPr>
          <w:sz w:val="28"/>
          <w:szCs w:val="28"/>
        </w:rPr>
        <w:t>.2 ст. 1118 ГК РФ</w:t>
      </w:r>
      <w:r w:rsidR="00DA1011">
        <w:rPr>
          <w:rStyle w:val="a8"/>
          <w:sz w:val="28"/>
          <w:szCs w:val="28"/>
        </w:rPr>
        <w:footnoteReference w:id="18"/>
      </w:r>
      <w:r w:rsidR="007F12BE">
        <w:rPr>
          <w:sz w:val="28"/>
          <w:szCs w:val="28"/>
        </w:rPr>
        <w:t xml:space="preserve"> положением, что </w:t>
      </w:r>
      <w:r w:rsidR="007F12BE">
        <w:rPr>
          <w:sz w:val="28"/>
          <w:szCs w:val="28"/>
        </w:rPr>
        <w:lastRenderedPageBreak/>
        <w:t xml:space="preserve">«завещание может быть совершено гражданином, обладающим в момент его совершения дееспособностью в полном объеме». Так, из того что в соответствии с </w:t>
      </w:r>
      <w:proofErr w:type="gramStart"/>
      <w:r w:rsidR="007F12BE">
        <w:rPr>
          <w:sz w:val="28"/>
          <w:szCs w:val="28"/>
        </w:rPr>
        <w:t>ч</w:t>
      </w:r>
      <w:proofErr w:type="gramEnd"/>
      <w:r w:rsidR="007F12BE">
        <w:rPr>
          <w:sz w:val="28"/>
          <w:szCs w:val="28"/>
        </w:rPr>
        <w:t>.2 ст. 26 ГК РФ</w:t>
      </w:r>
      <w:r w:rsidR="002F1D04">
        <w:rPr>
          <w:rStyle w:val="a8"/>
          <w:sz w:val="28"/>
          <w:szCs w:val="28"/>
        </w:rPr>
        <w:footnoteReference w:id="19"/>
      </w:r>
      <w:r w:rsidR="007F12BE">
        <w:rPr>
          <w:sz w:val="28"/>
          <w:szCs w:val="28"/>
        </w:rPr>
        <w:t xml:space="preserve"> несовершеннолетний в возрасте от 14 до 18 лет (не обладающий полной дееспособностью) вправе самостоятельно, без согласия родителей (усыновителей, попечителей) совершать ряд сделок, в том числе распоряжаться своими доходами, вытекает право завещательной способности.</w:t>
      </w:r>
    </w:p>
    <w:p w:rsidR="0045080F" w:rsidRDefault="007F12BE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Следующим элементом содержания гражданской правоспособности является возможность граждан иметь права авторов искусства, изобретений и иных охраняемых законом </w:t>
      </w:r>
      <w:r w:rsidR="0045080F">
        <w:rPr>
          <w:sz w:val="28"/>
          <w:szCs w:val="28"/>
        </w:rPr>
        <w:t xml:space="preserve">результатов интеллектуальной деятельности. Несовершеннолетние осужденные не лишаются прав авторства на произведения науки, литературы, искусства, открытия, изобретения, рационализаторские предложения. Более того, указанные права могут быть приобретены в процессе отбытия наказания в ВК. В основе указанной возможности лежит творчество людей, которое в полной мере присуще и несовершеннолетним осужденным. </w:t>
      </w:r>
    </w:p>
    <w:p w:rsidR="007F12BE" w:rsidRDefault="0045080F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Подводя итог всего выше сказанного, хочется сказать,</w:t>
      </w:r>
      <w:r w:rsidR="007F12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что, подвергаясь наказанию, несовершеннолетние осужденные остаются гражданами РФ,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на них распространяются общегражданские права, законные интересы и юридические обязанности, за исключением тех, которые определяются фактом их осуждения. Но данные </w:t>
      </w:r>
      <w:proofErr w:type="spellStart"/>
      <w:r>
        <w:rPr>
          <w:sz w:val="28"/>
          <w:szCs w:val="28"/>
        </w:rPr>
        <w:t>правоограничения</w:t>
      </w:r>
      <w:proofErr w:type="spellEnd"/>
      <w:r>
        <w:rPr>
          <w:sz w:val="28"/>
          <w:szCs w:val="28"/>
        </w:rPr>
        <w:t xml:space="preserve"> носят лишь временный характер, так как действую только на период отбывания наказания.</w:t>
      </w:r>
    </w:p>
    <w:p w:rsidR="00F14596" w:rsidRDefault="00F14596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F14596" w:rsidRDefault="00F14596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F14596" w:rsidRDefault="00F14596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F14596" w:rsidRDefault="00F14596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F14596" w:rsidRDefault="00F14596" w:rsidP="00886E20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F14596" w:rsidRDefault="00F14596" w:rsidP="00D54D50">
      <w:pPr>
        <w:pStyle w:val="a4"/>
        <w:spacing w:before="0" w:beforeAutospacing="0" w:after="0" w:afterAutospacing="0" w:line="360" w:lineRule="auto"/>
        <w:ind w:firstLine="0"/>
        <w:jc w:val="both"/>
        <w:textAlignment w:val="baseline"/>
        <w:rPr>
          <w:sz w:val="28"/>
          <w:szCs w:val="28"/>
        </w:rPr>
      </w:pPr>
    </w:p>
    <w:p w:rsidR="00DD5732" w:rsidRDefault="00886E20" w:rsidP="00101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DF8">
        <w:rPr>
          <w:rFonts w:ascii="Times New Roman" w:hAnsi="Times New Roman" w:cs="Times New Roman"/>
          <w:b/>
          <w:sz w:val="28"/>
          <w:szCs w:val="28"/>
        </w:rPr>
        <w:lastRenderedPageBreak/>
        <w:t>ГЛАВА 2 СПОСОБЫ ЗАЩИТЫ ГРАЖДАНСКИХ ПРАВ    НЕСОВЕРШЕННОЛЕТНИХ ОСУЖДЕННЫХ</w:t>
      </w:r>
    </w:p>
    <w:p w:rsidR="00A51D90" w:rsidRDefault="00A51D90" w:rsidP="00101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D90" w:rsidRPr="006A4DF8" w:rsidRDefault="00A51D90" w:rsidP="00101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E20" w:rsidRDefault="00886E20" w:rsidP="00101137">
      <w:pPr>
        <w:pStyle w:val="a3"/>
        <w:numPr>
          <w:ilvl w:val="0"/>
          <w:numId w:val="12"/>
        </w:numPr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Самозащита</w:t>
      </w:r>
      <w:r w:rsidR="00DD5732">
        <w:rPr>
          <w:rFonts w:ascii="Times New Roman" w:hAnsi="Times New Roman" w:cs="Times New Roman"/>
          <w:sz w:val="28"/>
          <w:szCs w:val="28"/>
        </w:rPr>
        <w:t>.</w:t>
      </w:r>
    </w:p>
    <w:p w:rsidR="00DD5732" w:rsidRDefault="00DD5732" w:rsidP="00DD5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3483" w:rsidRDefault="00973483" w:rsidP="00886E20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Главным элементом осуществления права обязательно выступает активное действие либо самого лица, обладающего тем или иным правом, либо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управомоченных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то лиц.</w:t>
      </w:r>
    </w:p>
    <w:p w:rsidR="00973483" w:rsidRDefault="00973483" w:rsidP="00886E20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Несовершеннолетние, отбывающие наказание в ВК, являются не полностью дееспособными лицами. Дееспособность данной возрастной группы обуславливается тем, что законодатель, учитывая возрастные особенности несовершеннолетних и исходя из задачи охраны прав и интересов этих лиц, ставит их в особое гражданско-правовое положение: в одних случаях несовершеннолетний может действовать юридически самостоятельно, в других – его действия требуют одобрения </w:t>
      </w:r>
      <w:r w:rsidR="00545C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 стороны родителей (усыновителей, попечителя).</w:t>
      </w:r>
    </w:p>
    <w:p w:rsidR="00545C15" w:rsidRDefault="00545C15" w:rsidP="00886E20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Так родители (усыновители, попечители) являются представителями несовершеннолетних, то есть вступают в защиту их прав и интересов во всех учреждениях, в том числе и в суде. </w:t>
      </w:r>
    </w:p>
    <w:p w:rsidR="00545C15" w:rsidRDefault="00545C15" w:rsidP="00886E20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Согласно п. 1 ст. 26 ГК РФ</w:t>
      </w:r>
      <w:r w:rsidR="002F1D04">
        <w:rPr>
          <w:rStyle w:val="a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footnoteReference w:id="20"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согласие родителей (усыновителей, попечителей) вне зависимости от формы сделки должно быть письменным. Требование о письменной форме не только стимулирует контрагентов несовершеннолетних осужденных</w:t>
      </w:r>
      <w:r w:rsidR="005C53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 истребованию согласия со стороны законных представителей, но и стабилизирует в целом развитие гражданских правоотношений с участием несовершеннолетних осужденных, предоставляя контрагентам дополнительные гарантии защиты их интересов. При рассмотрении вопроса о содержании субъективного гражданского права бесспорным и общепризнанным является положение о том, что, признавая за тем или иным лицом определенные субъективные права и обязанности. </w:t>
      </w:r>
      <w:r w:rsidR="005C53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Конституция РФ и гражданское законодательство предоставляют </w:t>
      </w:r>
      <w:proofErr w:type="spellStart"/>
      <w:r w:rsidR="005C53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управомоченному</w:t>
      </w:r>
      <w:proofErr w:type="spellEnd"/>
      <w:r w:rsidR="005C53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лицу право на защиту. Субъективное право, предоставленное лицу, но не обеспеченное от его нарушения необходимыми средствами защиты, является лишь де</w:t>
      </w:r>
      <w:r w:rsidR="0028331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кларативным правом. Хотя оно и провозглашено в законе, но, не будучи обеспечено мерами принуждения, оно может быть рассчитано лишь на добровольное уважение со стороны </w:t>
      </w:r>
      <w:proofErr w:type="spellStart"/>
      <w:r w:rsidR="0028331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неуправомоченных</w:t>
      </w:r>
      <w:proofErr w:type="spellEnd"/>
      <w:r w:rsidR="0028331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членов общества. При реализации несовершеннолетними осужденными своих гражданских прав </w:t>
      </w:r>
      <w:proofErr w:type="gramStart"/>
      <w:r w:rsidR="0028331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важным</w:t>
      </w:r>
      <w:proofErr w:type="gramEnd"/>
      <w:r w:rsidR="0028331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8331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являетсяналичие</w:t>
      </w:r>
      <w:proofErr w:type="spellEnd"/>
      <w:r w:rsidR="0028331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соответствующей системы и механизма их обеспечения. Под обеспечением указанных прав понимается наличие мер, условий и гарантий, создающих возможность лицу пользоваться своими правами. Систематическое толкование гражданского и уголовно-исполнительного законодательства позволяет меры (гарантий), обеспечивающие гражданские права несовершеннолетних осужденных, классифицировать на три группы: защита своих прав; их самозащита; охрана.</w:t>
      </w:r>
    </w:p>
    <w:p w:rsidR="00886E20" w:rsidRPr="00886E20" w:rsidRDefault="00886E20" w:rsidP="00886E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E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 защитой своих прав понимается защита от каких-либо неблагоприятных действий, </w:t>
      </w:r>
      <w:r w:rsidR="00B548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вредного воздействия и т. п</w:t>
      </w:r>
      <w:r w:rsidRPr="00886E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Самозащита трактуется как защита самого себя, за</w:t>
      </w:r>
      <w:r w:rsidR="00B548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щита собственными средствами</w:t>
      </w:r>
      <w:r w:rsidRPr="00886E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но в рамках закона.</w:t>
      </w:r>
      <w:r w:rsidR="006C6CC0">
        <w:rPr>
          <w:rStyle w:val="a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footnoteReference w:id="21"/>
      </w:r>
      <w:r w:rsidR="00505F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86E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Охрана подразумевает наблюдение за безопасностью кого-либо (в данном случае за безопасностью несовершеннолетних осужденных), обеспечение неприкосновенности кого-либо или чего-либо, ограждение</w:t>
      </w:r>
      <w:r w:rsidR="00B548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предохранение от чего-либо</w:t>
      </w:r>
      <w:r w:rsidRPr="00886E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86E20" w:rsidRPr="00B54864" w:rsidRDefault="00B54864" w:rsidP="00B54864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Г</w:t>
      </w:r>
      <w:r w:rsidRPr="00B54864">
        <w:rPr>
          <w:color w:val="111111"/>
          <w:sz w:val="28"/>
          <w:szCs w:val="28"/>
          <w:shd w:val="clear" w:color="auto" w:fill="FFFFFF"/>
        </w:rPr>
        <w:t>ражданское законодательство предусматривает целую систему конкретных норм, призванных обеспечить защиту гражданских прав, наряду со всеми гражданами, в том числе и несовершеннолетних осужденных</w:t>
      </w:r>
      <w:r w:rsidR="006C6CC0">
        <w:rPr>
          <w:rStyle w:val="a8"/>
          <w:color w:val="111111"/>
          <w:sz w:val="28"/>
          <w:szCs w:val="28"/>
          <w:shd w:val="clear" w:color="auto" w:fill="FFFFFF"/>
        </w:rPr>
        <w:footnoteReference w:id="22"/>
      </w:r>
      <w:r w:rsidRPr="00B54864">
        <w:rPr>
          <w:color w:val="111111"/>
          <w:sz w:val="28"/>
          <w:szCs w:val="28"/>
          <w:shd w:val="clear" w:color="auto" w:fill="FFFFFF"/>
        </w:rPr>
        <w:t xml:space="preserve">. Таковыми являются нормы: «Возникновение гражданских прав и обязанностей, осуществление и защита гражданских прав»; «Защита чести, </w:t>
      </w:r>
      <w:r w:rsidRPr="00B54864">
        <w:rPr>
          <w:color w:val="111111"/>
          <w:sz w:val="28"/>
          <w:szCs w:val="28"/>
          <w:shd w:val="clear" w:color="auto" w:fill="FFFFFF"/>
        </w:rPr>
        <w:lastRenderedPageBreak/>
        <w:t xml:space="preserve">достоинства и деловой репутации»; «Защита права собственности и других вещных прав»; «Обеспечение обязательств»; «Обязательства вследствие причинения вреда»; «Охрана наследства и управление им»; «Меры по охране наследства» и др. Итак, право на защиту как важнейший элемент субъективного права включает в себя возможность </w:t>
      </w:r>
      <w:proofErr w:type="spellStart"/>
      <w:r w:rsidRPr="00B54864">
        <w:rPr>
          <w:color w:val="111111"/>
          <w:sz w:val="28"/>
          <w:szCs w:val="28"/>
          <w:shd w:val="clear" w:color="auto" w:fill="FFFFFF"/>
        </w:rPr>
        <w:t>управомоченного</w:t>
      </w:r>
      <w:proofErr w:type="spellEnd"/>
      <w:r w:rsidRPr="00B54864">
        <w:rPr>
          <w:color w:val="111111"/>
          <w:sz w:val="28"/>
          <w:szCs w:val="28"/>
          <w:shd w:val="clear" w:color="auto" w:fill="FFFFFF"/>
        </w:rPr>
        <w:t xml:space="preserve"> лица использовать дозволенные законом средства собственного принудительного воздействия на правонарушителя, защищать принадлежащее ему право собственности дейс</w:t>
      </w:r>
      <w:r>
        <w:rPr>
          <w:color w:val="111111"/>
          <w:sz w:val="28"/>
          <w:szCs w:val="28"/>
          <w:shd w:val="clear" w:color="auto" w:fill="FFFFFF"/>
        </w:rPr>
        <w:t>твиями фактического порядка</w:t>
      </w:r>
      <w:r w:rsidRPr="00B54864">
        <w:rPr>
          <w:color w:val="111111"/>
          <w:sz w:val="28"/>
          <w:szCs w:val="28"/>
          <w:shd w:val="clear" w:color="auto" w:fill="FFFFFF"/>
        </w:rPr>
        <w:t>.</w:t>
      </w:r>
    </w:p>
    <w:p w:rsidR="00C15887" w:rsidRDefault="00B54864" w:rsidP="00B5486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Pr="00B548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ледует сказать о том, что в литературе употребляются, а зачастую и смешиваются термины «охрана» и «защита», однако разграничение этих понятий имеет немаловажное значение. Охрана каждого права осуществляется постоянно и имеет целью обеспечить его осуществление, не допустить его нарушения. К защите прав прибегают лишь при их нарушении либо угрозе нарушения.</w:t>
      </w:r>
      <w:r w:rsidR="00111F16">
        <w:rPr>
          <w:rStyle w:val="a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footnoteReference w:id="23"/>
      </w:r>
      <w:r w:rsidRPr="00B548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Мы полагаем, что термин «защита» следует употреблять в том случае, когда речь идет о применении компетентными органами государства, органами местного самоуправления либо лицом, чьи права нарушены (оспорены), в установленном законом порядке мер для восстановления (признания) нарушенных (оспоренных) прав и законных интересов, а также для устранения угрозы их нарушения. В подтверждение данной позиции можно привести ст. 2 ГПК РФ, закрепляющую задачи и цели гражданского судопроизводства, где одной из целей является защита нарушенных или оспариваемых прав, и ст. 3 ГПК РФ, которая закрепляет право на обращение в суд за защитой всех граждан, включая и несовершеннолетних, осужденных к лишению свободы.</w:t>
      </w:r>
      <w:r w:rsidR="0089797D">
        <w:rPr>
          <w:rStyle w:val="a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footnoteReference w:id="24"/>
      </w:r>
      <w:r w:rsidRPr="00B548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Одним из положений Конституции РФ является обязанность признавать, соблюдать и защищать права и свободы человека и гражданина. Эта обязанность, как справ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едливо отметил В. А.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Кикоть</w:t>
      </w:r>
      <w:proofErr w:type="spellEnd"/>
      <w:r w:rsidRPr="00B548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состоит в создании условий для их реализации и механизма защиты. Это касается и </w:t>
      </w:r>
      <w:r w:rsidRPr="00B548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защиты гражданских прав несовершеннолетних, осужденных к лишению свободы, отстаивания их законных интересов в суде.</w:t>
      </w:r>
    </w:p>
    <w:p w:rsidR="00283313" w:rsidRDefault="00283313" w:rsidP="00B5486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Для того чтобы ответить на вопрос о том, имеют ли несовершеннолетние осужденные право на защиту своих гражданских прав, необходимо уяснить: а что же следует понимать под правом </w:t>
      </w:r>
      <w:r w:rsidR="00B426A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защиту? В </w:t>
      </w:r>
      <w:proofErr w:type="spellStart"/>
      <w:r w:rsidR="00B426A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цивилистической</w:t>
      </w:r>
      <w:proofErr w:type="spellEnd"/>
      <w:r w:rsidR="00B426A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иной юридической литературе этому вопросу уделялось большое внимание. Но в данном случае мы придерживаемся точки зрения С.С.Алексеева, который понимает под правом на защиту следующее:</w:t>
      </w:r>
    </w:p>
    <w:p w:rsidR="00B426A9" w:rsidRDefault="00B426A9" w:rsidP="00B426A9">
      <w:pPr>
        <w:pStyle w:val="a3"/>
        <w:numPr>
          <w:ilvl w:val="2"/>
          <w:numId w:val="23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во-первых, возможность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управомоченного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лица использовать дозволенные законом средства собственного принудительного воздействия на правонарушителя, т.е. защищать принадлежащее ему право собственными действиями фактического порядка (самозащита гражданских прав);</w:t>
      </w:r>
    </w:p>
    <w:p w:rsidR="00B426A9" w:rsidRDefault="00B426A9" w:rsidP="00B426A9">
      <w:pPr>
        <w:pStyle w:val="a3"/>
        <w:numPr>
          <w:ilvl w:val="2"/>
          <w:numId w:val="23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во-вторых, возможность применения самим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управомоченным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лицом юридических мер оперативного воздействия на правонарушителя, которые в литературе не всегда правильно называют оперативными санкциями;</w:t>
      </w:r>
    </w:p>
    <w:p w:rsidR="00B426A9" w:rsidRDefault="00B426A9" w:rsidP="00B426A9">
      <w:pPr>
        <w:pStyle w:val="a3"/>
        <w:numPr>
          <w:ilvl w:val="2"/>
          <w:numId w:val="23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в-третьих, возможность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управомоченного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лица обратиться к компетентным государственным или общественным органам с требованием понуждения обязанного лица к определенному поведению. </w:t>
      </w:r>
    </w:p>
    <w:p w:rsidR="00B426A9" w:rsidRDefault="00B426A9" w:rsidP="00B426A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Предоставляя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управомоченному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лицу правоохранительные возможности, </w:t>
      </w:r>
      <w:r w:rsidR="00B85B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составляющие содержание права на защиту, гражданское законодательство вместе с тем обеспечивает их осуществление и соответствующими правоохранительными мерами, применяемыми к нарушителям гражданских прав и обязанностей, которые следует разделять на три вида:</w:t>
      </w:r>
    </w:p>
    <w:p w:rsidR="00B85BFB" w:rsidRDefault="00B85BFB" w:rsidP="00B85BFB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во-первых, меры фактического порядка, применяемые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управомоченным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лицом при самозащите гражданских прав, в частности меры охраны его имущества, необходимая оборона; меры, применяемые в состоянии крайней необходимости;</w:t>
      </w:r>
    </w:p>
    <w:p w:rsidR="00B85BFB" w:rsidRDefault="00B85BFB" w:rsidP="00B85BFB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во-вторых, правоохранительные меры оперативного характера, являющиеся мерами юридического воздействия, но применяемые самим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управомоченным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лицом, например отказ от принятия просроченного исполнения и др.</w:t>
      </w:r>
    </w:p>
    <w:p w:rsidR="00B85BFB" w:rsidRDefault="00B85BFB" w:rsidP="00B85BFB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в-третьих, правоохранительные меры государственно-принудительного характера, применение которых входит в компетенцию государственных и общественных органов.</w:t>
      </w:r>
    </w:p>
    <w:p w:rsidR="00B85BFB" w:rsidRDefault="00B85BFB" w:rsidP="00B85BFB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Безусловно, что в перечисленных выше трех видах правоохранительных мер могут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учавствовать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а в ряде случаев и самостоятельно использовать их несовершеннолетние, осужденные к лишению свободы. В литературе вопрос о разграничении форм защиты </w:t>
      </w:r>
      <w:r w:rsidR="000F33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права нередко сводится исключительно к различию в порядке рассмотрения того или иного требования. Исходя из этого, различают: исковую форму защиты права, защиту гражданских прав в порядке особого производства в суде, административный порядок защиты гражданских прав и специфическую, общественно-правовую форму защиты права, свойственную характеру деятельности общественных организаций в сфере рассмотрения гражданско-правовых споров.</w:t>
      </w:r>
    </w:p>
    <w:p w:rsidR="000F33C8" w:rsidRDefault="000F33C8" w:rsidP="00B85BFB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 способами защиты субъективных гражданских прав понимаются закрепленные законом материально-правовые меры принудительного характера, посредством которых производится восстановление (признание) нарушенных (оспариваемых) прав и воздействие на правонарушителя. Общий перечень этих мер дается в ст. 12 ГК РФ</w:t>
      </w:r>
      <w:r w:rsidR="002F1D04">
        <w:rPr>
          <w:rStyle w:val="a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footnoteReference w:id="25"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где говорится, что гражданские права защищаются путем их признания, восстановления положения, существующего до нарушения права, и пресечения действий, нарушающих право или создающих угрозу его нарушения, и др.</w:t>
      </w:r>
    </w:p>
    <w:p w:rsidR="0089797D" w:rsidRPr="0089797D" w:rsidRDefault="0089797D" w:rsidP="0089797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54864" w:rsidRDefault="00DD5732" w:rsidP="00101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B54864" w:rsidRPr="00DD5732">
        <w:rPr>
          <w:rFonts w:ascii="Times New Roman" w:hAnsi="Times New Roman" w:cs="Times New Roman"/>
          <w:sz w:val="28"/>
          <w:szCs w:val="28"/>
        </w:rPr>
        <w:t>Судебная защита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B1A" w:rsidRPr="00DD5732" w:rsidRDefault="00D45B1A" w:rsidP="00DD5732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45B1A" w:rsidRPr="00D45B1A" w:rsidRDefault="00D45B1A" w:rsidP="00D45B1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овершеннолетний</w:t>
      </w:r>
      <w:r w:rsidRPr="00B5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осужденный может самостоятельно отстаивать свои нарушенные гражданские права в суде. Для этого ему необходимо обратиться в суд с соответствующим требованием. Если администрация </w:t>
      </w:r>
      <w:r w:rsidRPr="00B5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воспитательной колонии отказывает несовершеннолетнему осужденному в </w:t>
      </w:r>
      <w:proofErr w:type="spellStart"/>
      <w:r w:rsidRPr="00B5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этапировании</w:t>
      </w:r>
      <w:proofErr w:type="spellEnd"/>
      <w:r w:rsidRPr="00B5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личного участия в судебном заседании в порядке гражданского судопроизводства, то рассмотрение судебного дела по гражданским делам может осуществляться путем проведения сеансов </w:t>
      </w:r>
      <w:proofErr w:type="spellStart"/>
      <w:proofErr w:type="gramStart"/>
      <w:r w:rsidRPr="00B5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видео-конференцсвязи</w:t>
      </w:r>
      <w:proofErr w:type="spellEnd"/>
      <w:proofErr w:type="gramEnd"/>
      <w:r w:rsidRPr="00B5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несовершеннолетним осужденным и судом. Действующее законодательство не дает прямого ответа на вопрос об использовании современных технологий при рассмотрении дел в гражданском судопроизводстве, хотя видеокамерами и мониторами оборудуются залы заседаний президиумов судов. Такую практику следует признать верной, поскольку процессуальные правила допускают применение специальных сре</w:t>
      </w:r>
      <w:proofErr w:type="gramStart"/>
      <w:r w:rsidRPr="00B5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св</w:t>
      </w:r>
      <w:proofErr w:type="gramEnd"/>
      <w:r w:rsidRPr="00B5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язи.</w:t>
      </w:r>
      <w:r>
        <w:rPr>
          <w:rStyle w:val="a8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ootnoteReference w:id="26"/>
      </w:r>
    </w:p>
    <w:p w:rsidR="0067013E" w:rsidRDefault="0067013E" w:rsidP="0067013E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Защита гражданских прав производится в установленном законом порядке. При этом существуют общий, специальный и исключительный порядок защиты гражданских прав. Общий порядок предусмотрен ст. 11 ГК РФ</w:t>
      </w:r>
      <w:r w:rsidR="00DA1011">
        <w:rPr>
          <w:rStyle w:val="a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footnoteReference w:id="27"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которая устанавливает, что споры о праве разрешаются судом. Поскольку судебный порядок является общим порядком защиты гражданских прав, он подлежит применению во всех случаях, за исключением изъятий, указанных в законе. </w:t>
      </w:r>
    </w:p>
    <w:p w:rsidR="0067013E" w:rsidRPr="00D45B1A" w:rsidRDefault="0067013E" w:rsidP="00D45B1A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Специальный порядок отличается от судебно-арбитражного порядка защиты гражданских прав тем, что он применяется не в виде общего правила, а только в случаях, указанных в законе. Иногда закон возлагает защиту нарушенных прав не на суд или арбитраж, а на органы прокуратуры. Такой, т.е. административный порядок и может быть назван специальным порядком охраны гражданских прав. Исключительный порядок рассчитан на такую чрезвычайную ситуацию, когда в силу особых условий, при которых совершается посягательство на гражданские права, обеспечить их защиту в судебно-арбитражном порядке не предоставляется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возможным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Это имеет </w:t>
      </w:r>
      <w:r w:rsidR="00D45B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место в случаях, когда необходимо немедленно отразить начатое </w:t>
      </w:r>
      <w:r w:rsidR="00D45B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правонарушителем нападение или в целях немедленного предотвращения опасности. При возникновении такой подобной чрезвычайной ситуации разрешается прибегнуть к таким исключительным способам защиты гражданских прав, какими являются необходимая оборона и крайняя необходимость, которые в полном объеме могут быть использованы и несовершеннолетними осужденными. Так что же мы понимаем </w:t>
      </w:r>
      <w:proofErr w:type="gramStart"/>
      <w:r w:rsidR="00D45B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</w:t>
      </w:r>
      <w:proofErr w:type="gramEnd"/>
      <w:r w:rsidR="00D45B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судебной защитой?</w:t>
      </w:r>
    </w:p>
    <w:p w:rsidR="00101137" w:rsidRDefault="00DD5732" w:rsidP="00DD573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 w:rsidRPr="00DD5732">
        <w:rPr>
          <w:color w:val="111111"/>
          <w:sz w:val="28"/>
          <w:szCs w:val="28"/>
        </w:rPr>
        <w:t>Судебная защита прав и законных интересов есть деятельность судебных органов, осуществляемая в порядке гражданского, конституционного, уголовного, административного, арбитражного судопроизводства, основанная на принципах права и морали и направленная на восстановление (признание) нарушенных (оспариваемых) прав и законных интересов посредством применения предусмотренных законодательством способов (мер) защиты. Судебная защита прав несовершеннолетних, осужденных к лишению свободы, может быть осуществлена, а нарушенное (</w:t>
      </w:r>
      <w:proofErr w:type="gramStart"/>
      <w:r w:rsidRPr="00DD5732">
        <w:rPr>
          <w:color w:val="111111"/>
          <w:sz w:val="28"/>
          <w:szCs w:val="28"/>
        </w:rPr>
        <w:t xml:space="preserve">оспоренное) </w:t>
      </w:r>
      <w:proofErr w:type="gramEnd"/>
      <w:r w:rsidRPr="00DD5732">
        <w:rPr>
          <w:color w:val="111111"/>
          <w:sz w:val="28"/>
          <w:szCs w:val="28"/>
        </w:rPr>
        <w:t>право восстановлено при наст</w:t>
      </w:r>
      <w:r w:rsidR="00101137">
        <w:rPr>
          <w:color w:val="111111"/>
          <w:sz w:val="28"/>
          <w:szCs w:val="28"/>
        </w:rPr>
        <w:t>уплении следующих последствий:</w:t>
      </w:r>
    </w:p>
    <w:p w:rsidR="00101137" w:rsidRDefault="00DD5732" w:rsidP="0010113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 w:rsidRPr="00DD5732">
        <w:rPr>
          <w:color w:val="111111"/>
          <w:sz w:val="28"/>
          <w:szCs w:val="28"/>
        </w:rPr>
        <w:t>если несовершеннолетний, осужденный к лишению свободы, обладает право</w:t>
      </w:r>
      <w:r w:rsidR="00101137">
        <w:rPr>
          <w:color w:val="111111"/>
          <w:sz w:val="28"/>
          <w:szCs w:val="28"/>
        </w:rPr>
        <w:t>м, являющимся объектом защиты;</w:t>
      </w:r>
    </w:p>
    <w:p w:rsidR="00101137" w:rsidRDefault="00DD5732" w:rsidP="0010113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 w:rsidRPr="00DD5732">
        <w:rPr>
          <w:color w:val="111111"/>
          <w:sz w:val="28"/>
          <w:szCs w:val="28"/>
        </w:rPr>
        <w:t xml:space="preserve">его субъективное право нарушено (оспорено) либо </w:t>
      </w:r>
      <w:r w:rsidR="00101137">
        <w:rPr>
          <w:color w:val="111111"/>
          <w:sz w:val="28"/>
          <w:szCs w:val="28"/>
        </w:rPr>
        <w:t>имеется угроза его нарушения;</w:t>
      </w:r>
    </w:p>
    <w:p w:rsidR="00101137" w:rsidRDefault="00DD5732" w:rsidP="0010113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 w:rsidRPr="00DD5732">
        <w:rPr>
          <w:color w:val="111111"/>
          <w:sz w:val="28"/>
          <w:szCs w:val="28"/>
        </w:rPr>
        <w:t>несовершеннолетний, осужденный к лишению свободы, или его представитель обратились в суд с соответствующим требованием. Причем это требование должно быть оформлено в письменной форме и соблюдены другие условия, предусмотренные с</w:t>
      </w:r>
      <w:r w:rsidR="00101137">
        <w:rPr>
          <w:color w:val="111111"/>
          <w:sz w:val="28"/>
          <w:szCs w:val="28"/>
        </w:rPr>
        <w:t>т. 131, 132 и другими ГПК РФ</w:t>
      </w:r>
      <w:r w:rsidR="00F5121C">
        <w:rPr>
          <w:rStyle w:val="a8"/>
          <w:color w:val="111111"/>
          <w:sz w:val="28"/>
          <w:szCs w:val="28"/>
        </w:rPr>
        <w:footnoteReference w:id="28"/>
      </w:r>
      <w:r w:rsidR="00101137">
        <w:rPr>
          <w:color w:val="111111"/>
          <w:sz w:val="28"/>
          <w:szCs w:val="28"/>
        </w:rPr>
        <w:t>;</w:t>
      </w:r>
    </w:p>
    <w:p w:rsidR="00101137" w:rsidRDefault="00DD5732" w:rsidP="0010113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 w:rsidRPr="00DD5732">
        <w:rPr>
          <w:color w:val="111111"/>
          <w:sz w:val="28"/>
          <w:szCs w:val="28"/>
        </w:rPr>
        <w:t>нарушение субъективного права либо законного интереса доказано в установленном законом порядке;</w:t>
      </w:r>
    </w:p>
    <w:p w:rsidR="00101137" w:rsidRDefault="00DD5732" w:rsidP="0010113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 w:rsidRPr="00101137">
        <w:rPr>
          <w:color w:val="111111"/>
          <w:sz w:val="28"/>
          <w:szCs w:val="28"/>
        </w:rPr>
        <w:t>субъективное право осуществляется не в противоречии с его назначением;</w:t>
      </w:r>
    </w:p>
    <w:p w:rsidR="00DD5732" w:rsidRPr="00101137" w:rsidRDefault="00DD5732" w:rsidP="0010113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 w:rsidRPr="00101137">
        <w:rPr>
          <w:color w:val="111111"/>
          <w:sz w:val="28"/>
          <w:szCs w:val="28"/>
        </w:rPr>
        <w:lastRenderedPageBreak/>
        <w:t>не истекли сроки исковой давности.</w:t>
      </w:r>
      <w:r w:rsidR="0089797D">
        <w:rPr>
          <w:rStyle w:val="a8"/>
          <w:color w:val="111111"/>
          <w:sz w:val="28"/>
          <w:szCs w:val="28"/>
        </w:rPr>
        <w:footnoteReference w:id="29"/>
      </w:r>
    </w:p>
    <w:p w:rsidR="00101137" w:rsidRDefault="00DD5732" w:rsidP="00101137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 w:rsidRPr="00DD5732">
        <w:rPr>
          <w:color w:val="111111"/>
          <w:sz w:val="28"/>
          <w:szCs w:val="28"/>
        </w:rPr>
        <w:t>В настоящее время любое нарушенное (оспоренное) субъективное право несовершеннолетнего, осужденного к лишению свободы</w:t>
      </w:r>
      <w:r>
        <w:rPr>
          <w:color w:val="111111"/>
          <w:sz w:val="28"/>
          <w:szCs w:val="28"/>
        </w:rPr>
        <w:t>, может быть защищено судом</w:t>
      </w:r>
      <w:r w:rsidRPr="00DD5732">
        <w:rPr>
          <w:color w:val="111111"/>
          <w:sz w:val="28"/>
          <w:szCs w:val="28"/>
        </w:rPr>
        <w:t>. При разрешении дел с участием несовершеннолетних, осужденных к лишению свободы, существует ряд особенностей. К их числу относятся</w:t>
      </w:r>
      <w:r>
        <w:rPr>
          <w:color w:val="111111"/>
          <w:sz w:val="28"/>
          <w:szCs w:val="28"/>
        </w:rPr>
        <w:t xml:space="preserve">: </w:t>
      </w:r>
      <w:r w:rsidR="00F10C87" w:rsidRPr="00F10C87">
        <w:rPr>
          <w:rStyle w:val="a8"/>
          <w:color w:val="111111"/>
          <w:sz w:val="28"/>
          <w:szCs w:val="28"/>
        </w:rPr>
        <w:footnoteReference w:id="30"/>
      </w:r>
    </w:p>
    <w:p w:rsidR="00101137" w:rsidRDefault="00DD5732" w:rsidP="00101137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 w:rsidRPr="00DD5732">
        <w:rPr>
          <w:color w:val="111111"/>
          <w:sz w:val="28"/>
          <w:szCs w:val="28"/>
        </w:rPr>
        <w:t>особые правила судопроизводства (ст. 50, 263 ГПК РФ);</w:t>
      </w:r>
    </w:p>
    <w:p w:rsidR="00101137" w:rsidRDefault="00DD5732" w:rsidP="00101137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 w:rsidRPr="00101137">
        <w:rPr>
          <w:color w:val="111111"/>
          <w:sz w:val="28"/>
          <w:szCs w:val="28"/>
        </w:rPr>
        <w:t xml:space="preserve">приоритет прав и интересов ребенка (ст. 54, 65, 68, 72, 73, 76, 131 СК РФ); </w:t>
      </w:r>
    </w:p>
    <w:p w:rsidR="00101137" w:rsidRDefault="00DD5732" w:rsidP="00101137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 w:rsidRPr="00101137">
        <w:rPr>
          <w:color w:val="111111"/>
          <w:sz w:val="28"/>
          <w:szCs w:val="28"/>
        </w:rPr>
        <w:t>доступность судебной защиты (ст. 3, 52, 89 ГПК РФ и ст. 9 СК РФ);</w:t>
      </w:r>
    </w:p>
    <w:p w:rsidR="00DD5732" w:rsidRPr="00101137" w:rsidRDefault="00DD5732" w:rsidP="00101137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 w:rsidRPr="00101137">
        <w:rPr>
          <w:color w:val="111111"/>
          <w:sz w:val="28"/>
          <w:szCs w:val="28"/>
        </w:rPr>
        <w:t xml:space="preserve">учет мнения ребенка при разрешении некоторых вопросов для суда обязателен (ст. 57, 59, 72, 132, 134, 136, 143, 154 СК РФ) и ряд других особенностей, способствующих разрешению дел с наибольшей пользой для ребенка. </w:t>
      </w:r>
      <w:r w:rsidR="00CA1123">
        <w:rPr>
          <w:rStyle w:val="a8"/>
          <w:color w:val="111111"/>
          <w:sz w:val="28"/>
          <w:szCs w:val="28"/>
        </w:rPr>
        <w:footnoteReference w:id="31"/>
      </w:r>
    </w:p>
    <w:p w:rsidR="006A4DF8" w:rsidRDefault="00DD5732" w:rsidP="0089797D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 w:rsidRPr="00DD5732">
        <w:rPr>
          <w:color w:val="111111"/>
          <w:sz w:val="28"/>
          <w:szCs w:val="28"/>
        </w:rPr>
        <w:t>Таким образом, на основании изложенного можно сделать вывод о том, что, находясь в воспитательной колонии, несовершеннолетний осужденный не лишается гражданских прав из-за режима отбывания наказания, что дает ему возможность осуществлять свои гражданские права в полном объеме либо самостоятельно, либо с помощью родит</w:t>
      </w:r>
      <w:r w:rsidR="0089797D">
        <w:rPr>
          <w:color w:val="111111"/>
          <w:sz w:val="28"/>
          <w:szCs w:val="28"/>
        </w:rPr>
        <w:t>елей (усыновителей, попечителя).</w:t>
      </w:r>
    </w:p>
    <w:p w:rsidR="006A4DF8" w:rsidRDefault="006A4DF8" w:rsidP="00DD573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</w:p>
    <w:p w:rsidR="00DD5732" w:rsidRDefault="00277A9E" w:rsidP="0010113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2.3.</w:t>
      </w:r>
      <w:r w:rsidR="00DD5732">
        <w:rPr>
          <w:sz w:val="28"/>
          <w:szCs w:val="28"/>
        </w:rPr>
        <w:t>Использование уголовно-исполнительных средств защиты</w:t>
      </w:r>
      <w:r>
        <w:rPr>
          <w:sz w:val="28"/>
          <w:szCs w:val="28"/>
        </w:rPr>
        <w:t>.</w:t>
      </w:r>
    </w:p>
    <w:p w:rsidR="006A4DF8" w:rsidRDefault="006A4DF8" w:rsidP="00277A9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77A9E" w:rsidRPr="00277A9E" w:rsidRDefault="00277A9E" w:rsidP="00277A9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7A9E">
        <w:rPr>
          <w:sz w:val="28"/>
          <w:szCs w:val="28"/>
        </w:rPr>
        <w:t xml:space="preserve">Базисной нормой, направленной на обеспечение гражданских прав несовершеннолетних осужденных, является норма, закрепленная в </w:t>
      </w:r>
      <w:proofErr w:type="gramStart"/>
      <w:r w:rsidRPr="00277A9E">
        <w:rPr>
          <w:sz w:val="28"/>
          <w:szCs w:val="28"/>
        </w:rPr>
        <w:t>ч</w:t>
      </w:r>
      <w:proofErr w:type="gramEnd"/>
      <w:r w:rsidRPr="00277A9E">
        <w:rPr>
          <w:sz w:val="28"/>
          <w:szCs w:val="28"/>
        </w:rPr>
        <w:t xml:space="preserve">. 2 ст. 10 Уголовно-исполнительного кодекса Российской Федерации: «При исполнении наказаний осужденным гарантируются права и свободы граждан Российской Федерации с изъятиями и ограничениями, установленными уголовным, </w:t>
      </w:r>
      <w:r w:rsidRPr="00277A9E">
        <w:rPr>
          <w:sz w:val="28"/>
          <w:szCs w:val="28"/>
        </w:rPr>
        <w:lastRenderedPageBreak/>
        <w:t>уголовно-исполнительным и иным законодательством Российской Федерации»</w:t>
      </w:r>
      <w:r w:rsidR="00505F60">
        <w:rPr>
          <w:rStyle w:val="a8"/>
          <w:sz w:val="28"/>
          <w:szCs w:val="28"/>
        </w:rPr>
        <w:footnoteReference w:id="32"/>
      </w:r>
      <w:r w:rsidRPr="00277A9E">
        <w:rPr>
          <w:sz w:val="28"/>
          <w:szCs w:val="28"/>
        </w:rPr>
        <w:t>.</w:t>
      </w:r>
    </w:p>
    <w:p w:rsidR="0046453F" w:rsidRDefault="00277A9E" w:rsidP="004645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7A9E">
        <w:rPr>
          <w:sz w:val="28"/>
          <w:szCs w:val="28"/>
        </w:rPr>
        <w:t xml:space="preserve">Группу норм, обеспечивающих реализацию гражданских прав осужденных, представляют нормы Уголовно-исполнительного кодекса Российской Федерации, регламентирующие осуществление </w:t>
      </w:r>
      <w:proofErr w:type="gramStart"/>
      <w:r w:rsidRPr="00277A9E">
        <w:rPr>
          <w:sz w:val="28"/>
          <w:szCs w:val="28"/>
        </w:rPr>
        <w:t>контроля за</w:t>
      </w:r>
      <w:proofErr w:type="gramEnd"/>
      <w:r w:rsidRPr="00277A9E">
        <w:rPr>
          <w:sz w:val="28"/>
          <w:szCs w:val="28"/>
        </w:rPr>
        <w:t xml:space="preserve"> деятельностью учреждений и органов, исполняющих наказания:</w:t>
      </w:r>
    </w:p>
    <w:p w:rsidR="0046453F" w:rsidRDefault="00277A9E" w:rsidP="0046453F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7A9E">
        <w:rPr>
          <w:sz w:val="28"/>
          <w:szCs w:val="28"/>
        </w:rPr>
        <w:t>контроль органов государственной власти - ст. 19;</w:t>
      </w:r>
    </w:p>
    <w:p w:rsidR="0046453F" w:rsidRDefault="00277A9E" w:rsidP="0046453F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453F">
        <w:rPr>
          <w:sz w:val="28"/>
          <w:szCs w:val="28"/>
        </w:rPr>
        <w:t>судебный контроль - ст. 20;</w:t>
      </w:r>
    </w:p>
    <w:p w:rsidR="0046453F" w:rsidRDefault="00277A9E" w:rsidP="0046453F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453F">
        <w:rPr>
          <w:sz w:val="28"/>
          <w:szCs w:val="28"/>
        </w:rPr>
        <w:t>ведомственный контроль - ст. 21;</w:t>
      </w:r>
    </w:p>
    <w:p w:rsidR="0046453F" w:rsidRDefault="00277A9E" w:rsidP="0046453F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453F">
        <w:rPr>
          <w:sz w:val="28"/>
          <w:szCs w:val="28"/>
        </w:rPr>
        <w:t>прокурорский надзор за соблюдением законов администрацией учреждений и органов, исполняющих наказания - ст. 22;</w:t>
      </w:r>
    </w:p>
    <w:p w:rsidR="0046453F" w:rsidRDefault="00277A9E" w:rsidP="0046453F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46453F">
        <w:rPr>
          <w:sz w:val="28"/>
          <w:szCs w:val="28"/>
        </w:rPr>
        <w:t>контроль за</w:t>
      </w:r>
      <w:proofErr w:type="gramEnd"/>
      <w:r w:rsidRPr="0046453F">
        <w:rPr>
          <w:sz w:val="28"/>
          <w:szCs w:val="28"/>
        </w:rPr>
        <w:t xml:space="preserve"> соблюдением гражданских прав осужденных, осуществляемый общественными объединениями - ст. 23;</w:t>
      </w:r>
    </w:p>
    <w:p w:rsidR="00277A9E" w:rsidRPr="0046453F" w:rsidRDefault="00277A9E" w:rsidP="0046453F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453F">
        <w:rPr>
          <w:sz w:val="28"/>
          <w:szCs w:val="28"/>
        </w:rPr>
        <w:t>посещение учреждений и органов, исполняющих наказания - ст. 24.</w:t>
      </w:r>
    </w:p>
    <w:p w:rsidR="00277A9E" w:rsidRPr="00277A9E" w:rsidRDefault="00277A9E" w:rsidP="006A4DF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7A9E">
        <w:rPr>
          <w:sz w:val="28"/>
          <w:szCs w:val="28"/>
        </w:rPr>
        <w:t>Из числа субъектов органов государственной власти наибольший научный и практический интерес вызывает Уполномоченный по правам человека в Российской Федерации и уполномоченные по правам человека в субъектах Российской Федерации. Такой интерес обусловлен, по крайней мере, тремя основными причинами: новизной данных институтов; наличием различной</w:t>
      </w:r>
      <w:r w:rsidR="006A4DF8">
        <w:rPr>
          <w:sz w:val="28"/>
          <w:szCs w:val="28"/>
        </w:rPr>
        <w:t xml:space="preserve"> </w:t>
      </w:r>
      <w:r w:rsidRPr="00277A9E">
        <w:rPr>
          <w:sz w:val="28"/>
          <w:szCs w:val="28"/>
        </w:rPr>
        <w:t>законодательной практики в субъектах Российской Федерации; особым статусом Уполномоченного по правам человека в РФ.</w:t>
      </w:r>
    </w:p>
    <w:p w:rsidR="00277A9E" w:rsidRPr="00277A9E" w:rsidRDefault="00277A9E" w:rsidP="00277A9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7A9E">
        <w:rPr>
          <w:sz w:val="28"/>
          <w:szCs w:val="28"/>
        </w:rPr>
        <w:t>Наряду с уполномоченным по правам человека, функцию по осуществлению мер, направленных на обеспечение реализации несовершеннолетними осужденными их прав и законных интересов, несет институт Уполномоченного при Президенте Российской Федерации по правам ребенка и уполномоченных по правам ребенка в субъектах Российской Федерации.</w:t>
      </w:r>
      <w:r w:rsidR="006C6CC0">
        <w:rPr>
          <w:rStyle w:val="a8"/>
          <w:sz w:val="28"/>
          <w:szCs w:val="28"/>
        </w:rPr>
        <w:footnoteReference w:id="33"/>
      </w:r>
    </w:p>
    <w:p w:rsidR="00277A9E" w:rsidRPr="00277A9E" w:rsidRDefault="00277A9E" w:rsidP="00277A9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7A9E">
        <w:rPr>
          <w:sz w:val="28"/>
          <w:szCs w:val="28"/>
        </w:rPr>
        <w:lastRenderedPageBreak/>
        <w:t>Следует заметить, что разрыв между наличием гражданских прав у несовершеннолетних осужденных и практикой реализации законодательных установлений недопустим.</w:t>
      </w:r>
    </w:p>
    <w:p w:rsidR="00277A9E" w:rsidRPr="00277A9E" w:rsidRDefault="00277A9E" w:rsidP="00277A9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7A9E">
        <w:rPr>
          <w:sz w:val="28"/>
          <w:szCs w:val="28"/>
        </w:rPr>
        <w:t xml:space="preserve">На основании изложенного </w:t>
      </w:r>
      <w:r w:rsidR="006A4DF8">
        <w:rPr>
          <w:sz w:val="28"/>
          <w:szCs w:val="28"/>
        </w:rPr>
        <w:t>можно сделать</w:t>
      </w:r>
      <w:r w:rsidRPr="00277A9E">
        <w:rPr>
          <w:sz w:val="28"/>
          <w:szCs w:val="28"/>
        </w:rPr>
        <w:t xml:space="preserve"> вывод о необходимости повышения уровня </w:t>
      </w:r>
      <w:proofErr w:type="gramStart"/>
      <w:r w:rsidRPr="00277A9E">
        <w:rPr>
          <w:sz w:val="28"/>
          <w:szCs w:val="28"/>
        </w:rPr>
        <w:t>контроля за</w:t>
      </w:r>
      <w:proofErr w:type="gramEnd"/>
      <w:r w:rsidRPr="00277A9E">
        <w:rPr>
          <w:sz w:val="28"/>
          <w:szCs w:val="28"/>
        </w:rPr>
        <w:t xml:space="preserve"> созданием условий для реализации лицами, отбывающими лишение свободы, их прав.</w:t>
      </w:r>
    </w:p>
    <w:p w:rsidR="00277A9E" w:rsidRDefault="00277A9E" w:rsidP="00277A9E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</w:p>
    <w:p w:rsidR="00277A9E" w:rsidRPr="00DD5732" w:rsidRDefault="00277A9E" w:rsidP="00277A9E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111111"/>
          <w:sz w:val="28"/>
          <w:szCs w:val="28"/>
        </w:rPr>
      </w:pPr>
    </w:p>
    <w:p w:rsidR="00DD5732" w:rsidRDefault="00DD5732" w:rsidP="00DD573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111111"/>
          <w:sz w:val="39"/>
          <w:szCs w:val="39"/>
        </w:rPr>
      </w:pPr>
    </w:p>
    <w:p w:rsidR="00DD5732" w:rsidRDefault="00DD5732" w:rsidP="00B5486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D50" w:rsidRDefault="00D54D50" w:rsidP="00D54D50">
      <w:pPr>
        <w:shd w:val="clear" w:color="auto" w:fill="FFFFFF"/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137" w:rsidRDefault="00101137" w:rsidP="00D54D50">
      <w:pPr>
        <w:shd w:val="clear" w:color="auto" w:fill="FFFFFF"/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137" w:rsidRDefault="00101137" w:rsidP="00D54D50">
      <w:pPr>
        <w:shd w:val="clear" w:color="auto" w:fill="FFFFFF"/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137" w:rsidRDefault="00101137" w:rsidP="00D54D50">
      <w:pPr>
        <w:shd w:val="clear" w:color="auto" w:fill="FFFFFF"/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137" w:rsidRDefault="00101137" w:rsidP="00D54D50">
      <w:pPr>
        <w:shd w:val="clear" w:color="auto" w:fill="FFFFFF"/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137" w:rsidRDefault="00101137" w:rsidP="00D54D50">
      <w:pPr>
        <w:shd w:val="clear" w:color="auto" w:fill="FFFFFF"/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137" w:rsidRDefault="00101137" w:rsidP="00D54D50">
      <w:pPr>
        <w:shd w:val="clear" w:color="auto" w:fill="FFFFFF"/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137" w:rsidRDefault="00101137" w:rsidP="00D54D50">
      <w:pPr>
        <w:shd w:val="clear" w:color="auto" w:fill="FFFFFF"/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011" w:rsidRDefault="00DA1011" w:rsidP="00D54D50">
      <w:pPr>
        <w:shd w:val="clear" w:color="auto" w:fill="FFFFFF"/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443" w:rsidRDefault="00715443" w:rsidP="00D54D50">
      <w:pPr>
        <w:shd w:val="clear" w:color="auto" w:fill="FFFFFF"/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DF8" w:rsidRDefault="0094771E" w:rsidP="001011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Заключение</w:t>
      </w:r>
    </w:p>
    <w:p w:rsidR="006A4DF8" w:rsidRDefault="006A4DF8" w:rsidP="006A4DF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6A4D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Несовершеннолетние осужденные — авторы произведений литературы, науки, искусства наравне с другими гражданами имеют способность иметь личные неимущественные, а также и имущественные правомочия автора и изобретателя: изобретать способ обозначения автора, пользоваться правом на выпуск произведения в свет, на его распространение, правомочия, связанные с неприкосновенностью произведения и др. Несовершеннолетние осужденные, отбывающие наказание в воспитательных колониях, могут иметь и иные права гражданско-правового характера.</w:t>
      </w:r>
      <w:proofErr w:type="gramEnd"/>
      <w:r w:rsidRPr="006A4D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54D50">
        <w:rPr>
          <w:rStyle w:val="a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footnoteReference w:id="34"/>
      </w:r>
      <w:r w:rsidRPr="006A4D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Например, если тому или иному несовершеннолетнему осужденному к лишению свободы неправомерно будет причинен имущественный вред, то он имеет право на возмещение его на основе норм, предусматривающих обязанность возмещения имущественного вреда. </w:t>
      </w:r>
    </w:p>
    <w:p w:rsidR="006A4DF8" w:rsidRDefault="006A4DF8" w:rsidP="006A4DF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A4D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Подводя итог, необходимо обратить внимание на то, что ст. 18 ГК РФ</w:t>
      </w:r>
      <w:r w:rsidR="00DA1011">
        <w:rPr>
          <w:rStyle w:val="a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footnoteReference w:id="35"/>
      </w:r>
      <w:r w:rsidRPr="006A4D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предусматривает исчерпывающего перечня способностей к обладанию возможными гражданскими правами, оставляя его открытым. Так, подвергаясь наказанию, несовершеннолетние осужденные остаются гражданами РФ, в </w:t>
      </w:r>
      <w:proofErr w:type="gramStart"/>
      <w:r w:rsidRPr="006A4D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связи</w:t>
      </w:r>
      <w:proofErr w:type="gramEnd"/>
      <w:r w:rsidRPr="006A4D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чем на них распространяются общегражданские права, законные интересы и юридические обязанности, за исключением тех, которые определяются фактом их осуждения. Но данные </w:t>
      </w:r>
      <w:proofErr w:type="spellStart"/>
      <w:r w:rsidRPr="006A4D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правоограничения</w:t>
      </w:r>
      <w:proofErr w:type="spellEnd"/>
      <w:r w:rsidRPr="006A4D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носят лишь временный характер, так как действуют только на период отбывания наказания.</w:t>
      </w:r>
    </w:p>
    <w:p w:rsidR="00CA50CF" w:rsidRDefault="005E404F" w:rsidP="00CA50C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5E4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очется сказать, что в связи с изменениями, происходящими в нашей стране на сегодняшний день проблема «трудных» подростков становится достаточно острой. Одним из сложных периодов жизни является подростковый период. Большая доля преступлений совершается именно в подростковом возрасте. Связано это с проблемой неблагополучной семьи, </w:t>
      </w:r>
      <w:r w:rsidRPr="005E4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отсутствия занятости несовершеннолетнего, психические отклонения. Изменения на законодательном уровне (устранение пробелов в праве), повышение уровня правовой культуры осужденных с целью защиты нарушенных прав повышение уровня профессиональной подготовки персонала администрации исправительного учреждения по работе с «воспитанниками»</w:t>
      </w:r>
      <w:r w:rsidR="00431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E4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</w:t>
      </w:r>
      <w:proofErr w:type="gramEnd"/>
      <w:r w:rsidRPr="005E4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пути решения проблемы реализации прав осуждённых, отбывающих наказание в воспитательной колонии.</w:t>
      </w:r>
      <w:r w:rsidR="00D54D5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6"/>
      </w:r>
    </w:p>
    <w:p w:rsidR="00CA50CF" w:rsidRDefault="00CA50CF" w:rsidP="00CA50C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прийти </w:t>
      </w:r>
      <w:r w:rsidRPr="00CA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выводу о том, что в последние годы российское законодательство в сфере исполнения уголовных наказаний претерпело значительные изменения, в определенной мере учитывающие международные правовые стандарты. Однако, как показывает практика, кардинальных сдвигов в обеспечении прав осужденных и сотрудников уголовно-исполнительной системы не произошло. Большинство положений, отражающих права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уголовно-исполнительных правоотношений, носят декларативный характер, механизм их реализации не отработан полностью и сложен в применении.</w:t>
      </w:r>
    </w:p>
    <w:p w:rsidR="00CA50CF" w:rsidRDefault="00CA50CF" w:rsidP="00CA50C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вании изложенных выводов </w:t>
      </w:r>
      <w:r w:rsidRPr="00CA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внесение изменений в ст. 54 УК РФ, ст. 81, 85, 95, 97, 99, 103, 115, 116, 117, 131, 132, 133, 136,137, 139, 181 УИК РФ, в том числе гл. 17 УИК РФ следует дополнить статьей, определяющей особенности воспитательной работы с отбывающими наказание в воспитательных колониях, п. 4.1, 7.4, 8.4.</w:t>
      </w:r>
      <w:proofErr w:type="gramEnd"/>
      <w:r w:rsidRPr="00CA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внутреннего распорядка воспитательных колоний УИС МЮ РФ</w:t>
      </w:r>
      <w:r w:rsidR="00505F60"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7"/>
      </w:r>
      <w:r w:rsidRPr="00CA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добавленного п. 8.6 указанных Правил «Особенности содержания осужденных в участке социальной адаптации», в п. 9, 10 Положения о порядке формирования и деятельности самодеятельных организаций осужденных в ИУ ФСИН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50CF" w:rsidRPr="00CA50CF" w:rsidRDefault="00431E44" w:rsidP="00CA50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Сделанные</w:t>
      </w:r>
      <w:r w:rsidR="00CA50CF" w:rsidRPr="00CA50CF">
        <w:rPr>
          <w:sz w:val="28"/>
          <w:szCs w:val="28"/>
        </w:rPr>
        <w:t xml:space="preserve"> предложения и рекомендации по совершенствованию защиты прав несовершеннолетних, отбывающих наказания в воспитательных </w:t>
      </w:r>
      <w:r w:rsidR="00CA50CF" w:rsidRPr="00CA50CF">
        <w:rPr>
          <w:sz w:val="28"/>
          <w:szCs w:val="28"/>
        </w:rPr>
        <w:lastRenderedPageBreak/>
        <w:t xml:space="preserve">колониях, направлены на более эффективное их применение в воспитательных колониях, а в будущем - в воспитательных центрах ФСИН России. Предложения и выводы, </w:t>
      </w:r>
      <w:proofErr w:type="gramStart"/>
      <w:r w:rsidR="00CA50CF" w:rsidRPr="00CA50CF">
        <w:rPr>
          <w:sz w:val="28"/>
          <w:szCs w:val="28"/>
        </w:rPr>
        <w:t>исследовании</w:t>
      </w:r>
      <w:proofErr w:type="gramEnd"/>
      <w:r w:rsidR="00CA50CF" w:rsidRPr="00CA50CF">
        <w:rPr>
          <w:sz w:val="28"/>
          <w:szCs w:val="28"/>
        </w:rPr>
        <w:t>, могут использоваться:</w:t>
      </w:r>
    </w:p>
    <w:p w:rsidR="00CA50CF" w:rsidRPr="00CA50CF" w:rsidRDefault="0089797D" w:rsidP="00CA50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A50CF" w:rsidRPr="00CA50CF">
        <w:rPr>
          <w:sz w:val="28"/>
          <w:szCs w:val="28"/>
        </w:rPr>
        <w:t>при подготовке и внесении изменений, дополнений в действующее гражданское, уголовно-исполнительное законодательство, ведомственные правовые акты;</w:t>
      </w:r>
    </w:p>
    <w:p w:rsidR="00CA50CF" w:rsidRPr="00CA50CF" w:rsidRDefault="0089797D" w:rsidP="00CA50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A50CF" w:rsidRPr="00CA50CF">
        <w:rPr>
          <w:sz w:val="28"/>
          <w:szCs w:val="28"/>
        </w:rPr>
        <w:t>в практической деятельности воспитательных колоний;</w:t>
      </w:r>
    </w:p>
    <w:p w:rsidR="00CA50CF" w:rsidRPr="00CA50CF" w:rsidRDefault="0089797D" w:rsidP="00CA50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A50CF" w:rsidRPr="00CA50CF">
        <w:rPr>
          <w:sz w:val="28"/>
          <w:szCs w:val="28"/>
        </w:rPr>
        <w:t>в государственных учреждениях высшего образования ФСИН России, межрегиональных учебных центрах, осуществляющих подготовку специалистов для уголовно-исполнительной системы, при преподавании курсов.</w:t>
      </w:r>
    </w:p>
    <w:p w:rsidR="00B54864" w:rsidRPr="00B54864" w:rsidRDefault="00CA50CF" w:rsidP="00CA50C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0CF">
        <w:rPr>
          <w:rFonts w:ascii="Arial" w:eastAsia="Times New Roman" w:hAnsi="Arial" w:cs="Arial"/>
          <w:color w:val="000000"/>
          <w:lang w:eastAsia="ru-RU"/>
        </w:rPr>
        <w:br/>
      </w:r>
      <w:r w:rsidRPr="00CA50CF">
        <w:rPr>
          <w:rFonts w:ascii="Arial" w:eastAsia="Times New Roman" w:hAnsi="Arial" w:cs="Arial"/>
          <w:color w:val="000000"/>
          <w:lang w:eastAsia="ru-RU"/>
        </w:rPr>
        <w:br/>
      </w:r>
    </w:p>
    <w:p w:rsidR="00C15887" w:rsidRDefault="00C15887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596" w:rsidRDefault="00F1459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D54D50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FE6A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6A16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6242C9" w:rsidRPr="006242C9" w:rsidRDefault="006242C9" w:rsidP="00FE6A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F771B" w:rsidRPr="008C14B4" w:rsidRDefault="00BF771B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Всеобщая декларация прав человека (принята Генеральной Ассамблеей ООН 10.12.1948) //</w:t>
      </w:r>
      <w:r w:rsidR="006242C9"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Известия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-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2016. </w:t>
      </w:r>
    </w:p>
    <w:p w:rsidR="006242C9" w:rsidRDefault="006242C9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Конвенция о правах ребенка (одобрена Генеральной Ассамблеей ООН 20.11.1989) // Известия.</w:t>
      </w:r>
      <w:r w:rsid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="00A4210C"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2017.</w:t>
      </w:r>
    </w:p>
    <w:p w:rsidR="007F3CDC" w:rsidRDefault="007F3CDC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Декларация прав ребенка. Права человека</w:t>
      </w:r>
      <w:r w:rsidRPr="007F3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</w:t>
      </w:r>
      <w:r w:rsid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принята Резолюцией Генеральной Ассамблеи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ООН 20.11.1959)</w:t>
      </w:r>
      <w:r w:rsid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66C8B" w:rsidRP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//</w:t>
      </w:r>
      <w:r w:rsid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Основные международные документы: сборник документов.</w:t>
      </w:r>
      <w:r w:rsidR="005066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//</w:t>
      </w:r>
      <w:r w:rsid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–М</w:t>
      </w:r>
      <w:proofErr w:type="gramEnd"/>
      <w:r w:rsid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.; Международные отношения. -2016.</w:t>
      </w:r>
    </w:p>
    <w:p w:rsidR="00A66C8B" w:rsidRDefault="00A66C8B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Правила ООН, касающееся защиты несовершеннолетних, лишенных свободы (принята Резолюцией Генеральной Ассамбл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еи ОО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 14.12.1990) </w:t>
      </w:r>
      <w:r w:rsidRP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Международное сотрудничество в области прав человека: Документы и материалы: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2. –М.: Международные отношения, -2015.</w:t>
      </w:r>
    </w:p>
    <w:p w:rsidR="00BF771B" w:rsidRPr="00BD7601" w:rsidRDefault="00FE6A16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Конституция Российской Федерации</w:t>
      </w:r>
      <w:proofErr w:type="gramStart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A2ECF"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  <w:proofErr w:type="gramEnd"/>
      <w:r w:rsid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принята всен</w:t>
      </w:r>
      <w:r w:rsidR="00EA2ECF"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ародным голосованием 12.12.1993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(с учетом поправок, внесенных Законами РФ о поправках к Конституции РФ от 30.12.2008 N 6-ФКЗ, от 30.12.2008 N 7-ФКЗ, от 05.02.2014 N 2-ФКЗ, от 21.07.2014 N 11-ФКЗ</w:t>
      </w:r>
      <w:r w:rsidR="00F512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//</w:t>
      </w:r>
      <w:r w:rsidR="00EA2ECF"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Собрании законодательства РФ</w:t>
      </w:r>
      <w:r w:rsidR="00756E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F145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56E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2018</w:t>
      </w:r>
      <w:r w:rsidRPr="008C14B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</w:t>
      </w:r>
      <w:r w:rsidR="006242C9" w:rsidRPr="008C14B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-</w:t>
      </w:r>
      <w:r w:rsidR="00EA2ECF" w:rsidRPr="008C14B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№31</w:t>
      </w:r>
      <w:r w:rsidR="006242C9" w:rsidRPr="008C14B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.</w:t>
      </w:r>
    </w:p>
    <w:p w:rsidR="00BD7601" w:rsidRPr="00BD7601" w:rsidRDefault="00BD7601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D7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Гражданский кодекс Российской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Федерации (часть первая): Федеральный закон РФ от 30.11.1994. №51-ФЗ (</w:t>
      </w:r>
      <w:r w:rsidR="002F1D0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ред. от 18.03.2019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 //</w:t>
      </w:r>
      <w:r w:rsidR="00344C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-М.: Проспект. -2019.</w:t>
      </w:r>
    </w:p>
    <w:p w:rsidR="00344C8E" w:rsidRPr="00344C8E" w:rsidRDefault="00344C8E" w:rsidP="00344C8E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Гражданский кодекс Российской Федерации (часть третья): Федеральный закон РФ от  26.11.2011. №146-ФЗ </w:t>
      </w:r>
      <w:r w:rsidR="002F1D0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(ред. от 18.03.2019) // -М.: Проспект. -2019.</w:t>
      </w:r>
    </w:p>
    <w:p w:rsidR="00F14596" w:rsidRDefault="00F14596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Гражданский процессуальный кодекс Российской Федерации от 14.11.2002 №183-ФЗ </w:t>
      </w:r>
      <w:r w:rsidRPr="00F145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-М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.: Проспект. -2019.</w:t>
      </w:r>
    </w:p>
    <w:p w:rsidR="0089797D" w:rsidRPr="008C14B4" w:rsidRDefault="0089797D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Семейный кодекс</w:t>
      </w:r>
      <w:r w:rsidR="00CA112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Российской Федерации</w:t>
      </w:r>
      <w:r w:rsidR="005066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 Федеральный закон</w:t>
      </w:r>
      <w:r w:rsidR="00CA112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29.12.1995 №223-ФЗ </w:t>
      </w:r>
      <w:r w:rsidR="00CA1123" w:rsidRPr="00CA112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//</w:t>
      </w:r>
      <w:r w:rsidR="00CA112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CA112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-М</w:t>
      </w:r>
      <w:proofErr w:type="gramEnd"/>
      <w:r w:rsidR="00CA112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.: Проспект. -2019.</w:t>
      </w:r>
    </w:p>
    <w:p w:rsidR="00A4210C" w:rsidRPr="008C14B4" w:rsidRDefault="00A4210C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Уголовно-исполнительный кодекс Российской Федерации от 08.01.1997 № 1-ФЗ // </w:t>
      </w:r>
      <w:proofErr w:type="gramStart"/>
      <w:r w:rsidR="003E6F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-М</w:t>
      </w:r>
      <w:proofErr w:type="gramEnd"/>
      <w:r w:rsidR="003E6F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.: Проспект. </w:t>
      </w:r>
      <w:r w:rsid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="003E6F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2019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EA2ECF" w:rsidRPr="008C14B4" w:rsidRDefault="00A4210C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Федеральный закон от 03.12.2011 №378 «О внесении изменений в Федеральный закон «Об основных гарантиях прав ребенка в Российской 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Федерации» и отдельные законодательные акты Российской Федерации в связи с </w:t>
      </w:r>
      <w:r w:rsidR="00EA2ECF"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введением института Уполномоченного при Президенте Российской Федерации по правам ребенка» // </w:t>
      </w:r>
      <w:proofErr w:type="gramStart"/>
      <w:r w:rsidR="005066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-М</w:t>
      </w:r>
      <w:proofErr w:type="gramEnd"/>
      <w:r w:rsidR="005066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.: </w:t>
      </w:r>
      <w:r w:rsidR="00EA2ECF"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Собрание законодательства РФ.</w:t>
      </w:r>
      <w:r w:rsid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56E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="00EA2ECF"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2015 №49.</w:t>
      </w:r>
    </w:p>
    <w:p w:rsidR="00A4210C" w:rsidRDefault="00EA2ECF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</w:t>
      </w:r>
      <w:r w:rsidR="007F3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едеральный закон от 24.07.1998 №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124 (ред. от 17.12.2009, с </w:t>
      </w:r>
      <w:proofErr w:type="spellStart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изм</w:t>
      </w:r>
      <w:proofErr w:type="spellEnd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proofErr w:type="gramEnd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21.07.2011) «Об основных гарантиях прав ребенка в Российской Федерации» // </w:t>
      </w:r>
      <w:proofErr w:type="gramStart"/>
      <w:r w:rsidR="005066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-М</w:t>
      </w:r>
      <w:proofErr w:type="gramEnd"/>
      <w:r w:rsidR="005066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.: 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Ведомости РФ.</w:t>
      </w:r>
      <w:r w:rsid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–2016 </w:t>
      </w:r>
      <w:r w:rsidR="00756E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 31. -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ст. 3802</w:t>
      </w:r>
      <w:r w:rsidR="00AE47C0"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5F63E9" w:rsidRDefault="005F63E9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Федеральный закон от 31.05.2002 №62</w:t>
      </w:r>
      <w:r w:rsidR="005066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-ФЗ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(ред. от 26.07.2019, с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изм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и доп.,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вступ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в силу с 17.10.2019) «О гражданстве Российской Федерации» // </w:t>
      </w:r>
      <w:r w:rsidR="005066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-М.: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Ведомости РФ. -2019</w:t>
      </w:r>
      <w:r w:rsidR="005066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№67.</w:t>
      </w:r>
    </w:p>
    <w:p w:rsidR="00756E9C" w:rsidRPr="008C14B4" w:rsidRDefault="00756E9C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Приказ Министерства юстиции Российской Федерации от 06.10.2006 №311 «Об утверждении Правил внутреннего распорядка</w:t>
      </w:r>
      <w:r w:rsidR="004B26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воспитательных колоний уголовно-исполнительной системы» </w:t>
      </w:r>
      <w:r w:rsidR="004B2630" w:rsidRPr="004B26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</w:t>
      </w:r>
      <w:proofErr w:type="gramStart"/>
      <w:r w:rsidR="004B2630" w:rsidRPr="004B26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</w:t>
      </w:r>
      <w:r w:rsidR="004B26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proofErr w:type="gramEnd"/>
      <w:r w:rsidR="004B26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Новосибирск.: </w:t>
      </w:r>
      <w:proofErr w:type="spellStart"/>
      <w:r w:rsidR="004B26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Норматика</w:t>
      </w:r>
      <w:proofErr w:type="spellEnd"/>
      <w:r w:rsidR="004B26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-2018. -140с.</w:t>
      </w:r>
    </w:p>
    <w:p w:rsidR="00AE47C0" w:rsidRPr="008C14B4" w:rsidRDefault="00AE47C0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Суханов Е</w:t>
      </w:r>
      <w:r w:rsidR="005066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.А. Гражданское право</w:t>
      </w:r>
      <w:proofErr w:type="gramStart"/>
      <w:r w:rsidR="005066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:</w:t>
      </w:r>
      <w:proofErr w:type="gramEnd"/>
      <w:r w:rsidR="005066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учебник.//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– М.: БЕК.- 2016.- 384 </w:t>
      </w:r>
      <w:proofErr w:type="gramStart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proofErr w:type="gramEnd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C14B4" w:rsidRPr="008C14B4" w:rsidRDefault="00AE47C0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Толстой Е.Ю., Сергеев А.П. Гражданское право</w:t>
      </w:r>
      <w:proofErr w:type="gramStart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:</w:t>
      </w:r>
      <w:proofErr w:type="gramEnd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учебник ч. 1.</w:t>
      </w:r>
      <w:r w:rsidR="005066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// 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СПб.: ТЕИС.</w:t>
      </w:r>
      <w:r w:rsidR="00A66C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56E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- 2017. -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550 </w:t>
      </w:r>
      <w:proofErr w:type="gramStart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proofErr w:type="gramEnd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C14B4" w:rsidRPr="008C14B4" w:rsidRDefault="00AE47C0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Галицкова</w:t>
      </w:r>
      <w:proofErr w:type="spellEnd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И.</w:t>
      </w:r>
      <w:proofErr w:type="gramStart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Ю</w:t>
      </w:r>
      <w:proofErr w:type="gramEnd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Защита прав несовершеннолетних, отбывающих наказание в воспитательных колониях: гражданско-правовой и </w:t>
      </w:r>
      <w:r w:rsidR="003E6F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уголовно-исполнительный аспекты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авторе</w:t>
      </w:r>
      <w:r w:rsidR="003E6F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</w:t>
      </w:r>
      <w:proofErr w:type="spellEnd"/>
      <w:r w:rsidR="003E6F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="003E6F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дис</w:t>
      </w:r>
      <w:proofErr w:type="spellEnd"/>
      <w:r w:rsidR="003E6F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канд. юр. наук</w:t>
      </w:r>
      <w:r w:rsidR="003E6F4C" w:rsidRPr="003E6F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4B2630" w:rsidRPr="004B26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//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– Рязань. </w:t>
      </w:r>
      <w:r w:rsidR="00756E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2015.</w:t>
      </w:r>
      <w:r w:rsidR="00756E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-</w:t>
      </w:r>
      <w:r w:rsidRPr="008C14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156с. </w:t>
      </w:r>
    </w:p>
    <w:p w:rsidR="00FE6A16" w:rsidRPr="004B2630" w:rsidRDefault="00FE6A16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C1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Ковалёва Е. С. Реализация в России международных стандартов по соблюдению правового статуса н</w:t>
      </w:r>
      <w:r w:rsidR="000E3A42" w:rsidRPr="008C1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есовершеннолетних осуждённых //</w:t>
      </w:r>
      <w:r w:rsidR="00506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06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</w:t>
      </w:r>
      <w:proofErr w:type="gramEnd"/>
      <w:r w:rsidR="00506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.:</w:t>
      </w:r>
      <w:r w:rsidR="000E3A42" w:rsidRPr="008C1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журнал </w:t>
      </w:r>
      <w:proofErr w:type="spellStart"/>
      <w:r w:rsidRPr="008C1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Психопедагогика</w:t>
      </w:r>
      <w:proofErr w:type="spellEnd"/>
      <w:r w:rsidRPr="008C1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правоохранительных органах №2</w:t>
      </w:r>
      <w:r w:rsidR="000E3A42" w:rsidRPr="008C1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(73)</w:t>
      </w:r>
      <w:r w:rsidR="00756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E3A42" w:rsidRPr="008C1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-2018</w:t>
      </w:r>
      <w:r w:rsidRPr="008C1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6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0E3A42" w:rsidRPr="008C1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125 с.</w:t>
      </w:r>
    </w:p>
    <w:p w:rsidR="004B2630" w:rsidRDefault="003E6F4C" w:rsidP="008C14B4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Брюханов А.А. Права несовершеннолетних, осужденных к лишению свободы, и их реализация: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автореф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дис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канд. юр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аук</w:t>
      </w:r>
      <w:r w:rsidRPr="003E6F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.//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-Ростов-на-Дону. -2016. -106с.</w:t>
      </w:r>
    </w:p>
    <w:p w:rsidR="000E3A42" w:rsidRPr="000E3A42" w:rsidRDefault="000E3A42" w:rsidP="00FE6A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A16" w:rsidRPr="00FE6A16" w:rsidRDefault="00FE6A16" w:rsidP="00FE6A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A16" w:rsidRPr="006A4DF8" w:rsidRDefault="00FE6A16" w:rsidP="006A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6A16" w:rsidRPr="006A4DF8" w:rsidSect="00431E44">
      <w:headerReference w:type="default" r:id="rId8"/>
      <w:footnotePr>
        <w:numRestart w:val="eachPage"/>
      </w:footnotePr>
      <w:pgSz w:w="11906" w:h="16838"/>
      <w:pgMar w:top="1134" w:right="709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C8E" w:rsidRDefault="00344C8E" w:rsidP="00D12626">
      <w:pPr>
        <w:spacing w:line="240" w:lineRule="auto"/>
      </w:pPr>
      <w:r>
        <w:separator/>
      </w:r>
    </w:p>
  </w:endnote>
  <w:endnote w:type="continuationSeparator" w:id="0">
    <w:p w:rsidR="00344C8E" w:rsidRDefault="00344C8E" w:rsidP="00D12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C8E" w:rsidRDefault="00344C8E" w:rsidP="00D12626">
      <w:pPr>
        <w:spacing w:line="240" w:lineRule="auto"/>
      </w:pPr>
      <w:r>
        <w:separator/>
      </w:r>
    </w:p>
  </w:footnote>
  <w:footnote w:type="continuationSeparator" w:id="0">
    <w:p w:rsidR="00344C8E" w:rsidRDefault="00344C8E" w:rsidP="00D12626">
      <w:pPr>
        <w:spacing w:line="240" w:lineRule="auto"/>
      </w:pPr>
      <w:r>
        <w:continuationSeparator/>
      </w:r>
    </w:p>
  </w:footnote>
  <w:footnote w:id="1">
    <w:p w:rsidR="00344C8E" w:rsidRPr="00F807B6" w:rsidRDefault="00344C8E" w:rsidP="002F1D04">
      <w:pPr>
        <w:pStyle w:val="a6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F807B6">
        <w:rPr>
          <w:rStyle w:val="a8"/>
          <w:rFonts w:ascii="Times New Roman" w:hAnsi="Times New Roman" w:cs="Times New Roman"/>
        </w:rPr>
        <w:footnoteRef/>
      </w:r>
      <w:r w:rsidRPr="00F807B6">
        <w:rPr>
          <w:rFonts w:ascii="Times New Roman" w:hAnsi="Times New Roman" w:cs="Times New Roman"/>
        </w:rPr>
        <w:t xml:space="preserve">  </w:t>
      </w:r>
      <w:r w:rsidR="002F1D04" w:rsidRPr="002F1D04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кодекс Российской Федерации (часть первая): Федеральный закон РФ от 30.11.1994. №51-ФЗ (ред. от 18.03.2019)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п.1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т.17.</w:t>
      </w:r>
    </w:p>
  </w:footnote>
  <w:footnote w:id="2">
    <w:p w:rsidR="00344C8E" w:rsidRPr="00F14596" w:rsidRDefault="00344C8E" w:rsidP="00F807B6">
      <w:pPr>
        <w:pStyle w:val="a6"/>
      </w:pPr>
      <w:r>
        <w:rPr>
          <w:rStyle w:val="a8"/>
        </w:rPr>
        <w:footnoteRef/>
      </w:r>
      <w:r>
        <w:t xml:space="preserve">  </w:t>
      </w:r>
      <w:r w:rsidR="002F1D04" w:rsidRPr="002F1D04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кодекс Российской Федерации (часть первая): Федеральный закон РФ от 30.11.1994. №51-ФЗ (ред. от 18.03.2019)</w:t>
      </w:r>
      <w:r w:rsidR="002F1D04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Ст.8.</w:t>
      </w:r>
    </w:p>
  </w:footnote>
  <w:footnote w:id="3">
    <w:p w:rsidR="00344C8E" w:rsidRDefault="00344C8E" w:rsidP="00040317">
      <w:pPr>
        <w:pStyle w:val="a6"/>
      </w:pPr>
      <w:r>
        <w:rPr>
          <w:rStyle w:val="a8"/>
        </w:rPr>
        <w:footnoteRef/>
      </w:r>
      <w:r>
        <w:t xml:space="preserve">  </w:t>
      </w:r>
      <w:r w:rsidRPr="00D12626">
        <w:rPr>
          <w:rFonts w:ascii="Times New Roman" w:eastAsia="Times New Roman" w:hAnsi="Times New Roman" w:cs="Times New Roman"/>
          <w:bCs/>
          <w:kern w:val="36"/>
          <w:lang w:eastAsia="ru-RU"/>
        </w:rPr>
        <w:t>Всеобщая декларация прав человека (принята Генеральной Ассамблеей ООН 10.12.1948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) Ст.1.</w:t>
      </w:r>
    </w:p>
  </w:footnote>
  <w:footnote w:id="4">
    <w:p w:rsidR="00344C8E" w:rsidRPr="00D54D50" w:rsidRDefault="00344C8E" w:rsidP="00040317">
      <w:pPr>
        <w:pStyle w:val="a3"/>
        <w:shd w:val="clear" w:color="auto" w:fill="FFFFFF"/>
        <w:spacing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D54D50">
        <w:rPr>
          <w:rStyle w:val="a8"/>
          <w:sz w:val="20"/>
          <w:szCs w:val="20"/>
        </w:rPr>
        <w:footnoteRef/>
      </w:r>
      <w:r w:rsidRPr="00D54D50">
        <w:rPr>
          <w:sz w:val="20"/>
          <w:szCs w:val="20"/>
        </w:rPr>
        <w:t xml:space="preserve"> </w:t>
      </w:r>
      <w:r w:rsidRPr="00D54D5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Толстой Е.Ю., Сергеев А.П. Гражданское право</w:t>
      </w:r>
      <w:proofErr w:type="gramStart"/>
      <w:r w:rsidRPr="00D54D5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:</w:t>
      </w:r>
      <w:proofErr w:type="gramEnd"/>
      <w:r w:rsidRPr="00D54D5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учебник ч. 1.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, С.452.</w:t>
      </w:r>
    </w:p>
  </w:footnote>
  <w:footnote w:id="5">
    <w:p w:rsidR="00344C8E" w:rsidRDefault="00344C8E">
      <w:pPr>
        <w:pStyle w:val="a6"/>
      </w:pPr>
      <w:r>
        <w:rPr>
          <w:rStyle w:val="a8"/>
        </w:rPr>
        <w:footnoteRef/>
      </w:r>
      <w:r>
        <w:t xml:space="preserve"> </w:t>
      </w:r>
      <w:r w:rsidR="002F1D04">
        <w:t xml:space="preserve"> </w:t>
      </w:r>
      <w:r w:rsidR="002F1D04" w:rsidRPr="002F1D04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кодекс Российской Федерации (часть первая): Федеральный закон РФ от 30.11.1994. №51-ФЗ (ред. от 18.03.2019)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Ст.18.</w:t>
      </w:r>
    </w:p>
  </w:footnote>
  <w:footnote w:id="6">
    <w:p w:rsidR="00344C8E" w:rsidRPr="00505F60" w:rsidRDefault="00344C8E" w:rsidP="00505F60">
      <w:pPr>
        <w:pStyle w:val="a6"/>
        <w:jc w:val="both"/>
        <w:rPr>
          <w:rFonts w:ascii="Times New Roman" w:hAnsi="Times New Roman" w:cs="Times New Roman"/>
        </w:rPr>
      </w:pPr>
      <w:r w:rsidRPr="00F14596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05F60">
        <w:rPr>
          <w:rFonts w:ascii="Times New Roman" w:hAnsi="Times New Roman" w:cs="Times New Roman"/>
        </w:rPr>
        <w:t xml:space="preserve"> </w:t>
      </w:r>
      <w:r w:rsidR="002F1D04" w:rsidRPr="00505F6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Гражданский кодекс Российской Федерации (часть первая): Федеральный закон РФ от 30.11.1994. №51-ФЗ (ред. от 18.03.2019) </w:t>
      </w:r>
      <w:r w:rsidRPr="00505F60">
        <w:rPr>
          <w:rFonts w:ascii="Times New Roman" w:eastAsia="Times New Roman" w:hAnsi="Times New Roman" w:cs="Times New Roman"/>
          <w:bCs/>
          <w:kern w:val="36"/>
          <w:lang w:eastAsia="ru-RU"/>
        </w:rPr>
        <w:t>Ст17.</w:t>
      </w:r>
    </w:p>
  </w:footnote>
  <w:footnote w:id="7">
    <w:p w:rsidR="00F5121C" w:rsidRPr="00505F60" w:rsidRDefault="00F5121C" w:rsidP="00505F60">
      <w:pPr>
        <w:pStyle w:val="a6"/>
        <w:jc w:val="both"/>
      </w:pPr>
      <w:r w:rsidRPr="00505F60">
        <w:rPr>
          <w:rStyle w:val="a8"/>
        </w:rPr>
        <w:footnoteRef/>
      </w:r>
      <w:r w:rsidRPr="00505F60">
        <w:t xml:space="preserve"> </w:t>
      </w:r>
      <w:r w:rsidRPr="00505F60">
        <w:rPr>
          <w:rFonts w:ascii="Times New Roman" w:eastAsia="Times New Roman" w:hAnsi="Times New Roman" w:cs="Times New Roman"/>
          <w:bCs/>
          <w:kern w:val="36"/>
          <w:lang w:eastAsia="ru-RU"/>
        </w:rPr>
        <w:t>Конституция Российской Федерации: принята всенародным голосованием 12.12.1993 (с учетом поправок, внесенных Законами РФ о поправках к Конституции РФ от 30.12.2008 N 6-ФКЗ, от 30.12.2008 N 7-ФКЗ, от 05.02.2014 N 2-ФКЗ, от 21.07.2014 N 11-ФКЗ) Ст. 6.</w:t>
      </w:r>
    </w:p>
  </w:footnote>
  <w:footnote w:id="8">
    <w:p w:rsidR="00505F60" w:rsidRDefault="00505F60" w:rsidP="00505F60">
      <w:pPr>
        <w:pStyle w:val="a6"/>
        <w:jc w:val="both"/>
      </w:pPr>
      <w:r w:rsidRPr="00505F60">
        <w:rPr>
          <w:rStyle w:val="a8"/>
        </w:rPr>
        <w:footnoteRef/>
      </w:r>
      <w:r w:rsidRPr="00505F60">
        <w:t xml:space="preserve"> </w:t>
      </w:r>
      <w:r w:rsidRPr="00505F6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Федеральный закон от 31.05.2002 №62-ФЗ (ред. от 26.07.2019, с </w:t>
      </w:r>
      <w:proofErr w:type="spellStart"/>
      <w:r w:rsidRPr="00505F60">
        <w:rPr>
          <w:rFonts w:ascii="Times New Roman" w:eastAsia="Times New Roman" w:hAnsi="Times New Roman" w:cs="Times New Roman"/>
          <w:bCs/>
          <w:kern w:val="36"/>
          <w:lang w:eastAsia="ru-RU"/>
        </w:rPr>
        <w:t>изм</w:t>
      </w:r>
      <w:proofErr w:type="spellEnd"/>
      <w:r w:rsidRPr="00505F6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. и доп., </w:t>
      </w:r>
      <w:proofErr w:type="spellStart"/>
      <w:proofErr w:type="gramStart"/>
      <w:r w:rsidRPr="00505F60">
        <w:rPr>
          <w:rFonts w:ascii="Times New Roman" w:eastAsia="Times New Roman" w:hAnsi="Times New Roman" w:cs="Times New Roman"/>
          <w:bCs/>
          <w:kern w:val="36"/>
          <w:lang w:eastAsia="ru-RU"/>
        </w:rPr>
        <w:t>вступ</w:t>
      </w:r>
      <w:proofErr w:type="spellEnd"/>
      <w:proofErr w:type="gramEnd"/>
      <w:r w:rsidRPr="00505F60">
        <w:rPr>
          <w:rFonts w:ascii="Times New Roman" w:eastAsia="Times New Roman" w:hAnsi="Times New Roman" w:cs="Times New Roman"/>
          <w:bCs/>
          <w:kern w:val="36"/>
          <w:lang w:eastAsia="ru-RU"/>
        </w:rPr>
        <w:t>, в силу с 17.10.2019) «О гражданстве Российской Федерации»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</w:p>
  </w:footnote>
  <w:footnote w:id="9">
    <w:p w:rsidR="00505F60" w:rsidRDefault="00505F60" w:rsidP="00505F60">
      <w:pPr>
        <w:pStyle w:val="a6"/>
        <w:jc w:val="both"/>
      </w:pPr>
      <w:r>
        <w:rPr>
          <w:rStyle w:val="a8"/>
        </w:rPr>
        <w:footnoteRef/>
      </w:r>
      <w:r>
        <w:t xml:space="preserve">  </w:t>
      </w:r>
      <w:r w:rsidRPr="00505F60">
        <w:rPr>
          <w:rFonts w:ascii="Times New Roman" w:eastAsia="Times New Roman" w:hAnsi="Times New Roman" w:cs="Times New Roman"/>
          <w:bCs/>
          <w:kern w:val="36"/>
          <w:lang w:eastAsia="ru-RU"/>
        </w:rPr>
        <w:t>Уголовно-исполнительный кодекс Российской Федерации от 08.01.1997 № 1-ФЗ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т. 17.</w:t>
      </w:r>
    </w:p>
  </w:footnote>
  <w:footnote w:id="10">
    <w:p w:rsidR="00344C8E" w:rsidRDefault="00344C8E" w:rsidP="00F5121C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10C87">
        <w:rPr>
          <w:rFonts w:ascii="Times New Roman" w:eastAsia="Times New Roman" w:hAnsi="Times New Roman" w:cs="Times New Roman"/>
          <w:bCs/>
          <w:kern w:val="36"/>
          <w:lang w:eastAsia="ru-RU"/>
        </w:rPr>
        <w:t>Приказ Министерства юстиции Российской Федерации от 06.10.2006 №311 «Об утверждении Правил внутреннего распорядка воспитательных колоний уголовно-исполнительной системы» /</w:t>
      </w:r>
      <w:proofErr w:type="gramStart"/>
      <w:r w:rsidRPr="00F10C87">
        <w:rPr>
          <w:rFonts w:ascii="Times New Roman" w:eastAsia="Times New Roman" w:hAnsi="Times New Roman" w:cs="Times New Roman"/>
          <w:bCs/>
          <w:kern w:val="36"/>
          <w:lang w:eastAsia="ru-RU"/>
        </w:rPr>
        <w:t>/-</w:t>
      </w:r>
      <w:proofErr w:type="gramEnd"/>
      <w:r w:rsidRPr="00F10C87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Новосибирск.: </w:t>
      </w:r>
      <w:proofErr w:type="spellStart"/>
      <w:r w:rsidRPr="00F10C87">
        <w:rPr>
          <w:rFonts w:ascii="Times New Roman" w:eastAsia="Times New Roman" w:hAnsi="Times New Roman" w:cs="Times New Roman"/>
          <w:bCs/>
          <w:kern w:val="36"/>
          <w:lang w:eastAsia="ru-RU"/>
        </w:rPr>
        <w:t>Норматика</w:t>
      </w:r>
      <w:proofErr w:type="spellEnd"/>
      <w:r w:rsidRPr="00F10C87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. -2018.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110</w:t>
      </w:r>
      <w:r w:rsidRPr="00F10C87">
        <w:rPr>
          <w:rFonts w:ascii="Times New Roman" w:eastAsia="Times New Roman" w:hAnsi="Times New Roman" w:cs="Times New Roman"/>
          <w:bCs/>
          <w:kern w:val="36"/>
          <w:lang w:eastAsia="ru-RU"/>
        </w:rPr>
        <w:t>-140с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</w:p>
  </w:footnote>
  <w:footnote w:id="11">
    <w:p w:rsidR="00344C8E" w:rsidRDefault="00344C8E" w:rsidP="00F5121C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="002F1D04">
        <w:t xml:space="preserve"> </w:t>
      </w:r>
      <w:r w:rsidR="002F1D04" w:rsidRPr="002F1D04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кодекс Российской Федерации (часть первая): Федеральный закон РФ от 30.11.1994. №51-ФЗ (ред. от 18.03.2019)</w:t>
      </w:r>
      <w:r w:rsidR="002F1D04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Ст.18.</w:t>
      </w:r>
    </w:p>
  </w:footnote>
  <w:footnote w:id="12">
    <w:p w:rsidR="00344C8E" w:rsidRDefault="00344C8E" w:rsidP="00F5121C">
      <w:pPr>
        <w:pStyle w:val="a6"/>
        <w:jc w:val="both"/>
      </w:pPr>
      <w:r>
        <w:rPr>
          <w:rStyle w:val="a8"/>
        </w:rPr>
        <w:footnoteRef/>
      </w:r>
      <w:r w:rsidR="002F1D04">
        <w:t xml:space="preserve"> </w:t>
      </w:r>
      <w:r>
        <w:t xml:space="preserve"> </w:t>
      </w:r>
      <w:r w:rsidR="002F1D04" w:rsidRPr="002F1D04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кодекс Российской Федерации (часть первая): Федеральный закон РФ от 30.11.1994. №51-ФЗ (ред. от 18.03.2019)</w:t>
      </w:r>
      <w:r w:rsidR="002F1D04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Ст.209.</w:t>
      </w:r>
    </w:p>
  </w:footnote>
  <w:footnote w:id="13">
    <w:p w:rsidR="00505F60" w:rsidRDefault="00505F60" w:rsidP="00505F6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505F60">
        <w:rPr>
          <w:rFonts w:ascii="Times New Roman" w:eastAsia="Times New Roman" w:hAnsi="Times New Roman" w:cs="Times New Roman"/>
          <w:bCs/>
          <w:kern w:val="36"/>
          <w:lang w:eastAsia="ru-RU"/>
        </w:rPr>
        <w:t>Уголовно-исполнительный кодекс Российской Федерации от 08.01.1997 № 1-ФЗ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п.9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т.82.</w:t>
      </w:r>
    </w:p>
  </w:footnote>
  <w:footnote w:id="14">
    <w:p w:rsidR="00F5121C" w:rsidRDefault="00F5121C">
      <w:pPr>
        <w:pStyle w:val="a6"/>
      </w:pPr>
      <w:r>
        <w:rPr>
          <w:rStyle w:val="a8"/>
        </w:rPr>
        <w:footnoteRef/>
      </w:r>
      <w:r>
        <w:t xml:space="preserve"> </w:t>
      </w:r>
      <w:r w:rsidRPr="00F5121C">
        <w:rPr>
          <w:rFonts w:ascii="Times New Roman" w:eastAsia="Times New Roman" w:hAnsi="Times New Roman" w:cs="Times New Roman"/>
          <w:bCs/>
          <w:kern w:val="36"/>
          <w:lang w:eastAsia="ru-RU"/>
        </w:rPr>
        <w:t>Конституция Российской Федерации : принята всенародным голосованием 12.12.1993 (с учетом поправок, внесенных Законами РФ о поправках к Конституции РФ от 30.12.2008 N 6-ФКЗ, от 30.12.2008 N 7-ФКЗ, от 05.02.2014 N 2-ФКЗ, от 21.07.2014 N 11-ФКЗ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п.3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т.35.</w:t>
      </w:r>
    </w:p>
  </w:footnote>
  <w:footnote w:id="15">
    <w:p w:rsidR="00344C8E" w:rsidRDefault="00344C8E" w:rsidP="00F5121C">
      <w:pPr>
        <w:pStyle w:val="a6"/>
        <w:jc w:val="both"/>
      </w:pPr>
      <w:r>
        <w:rPr>
          <w:rStyle w:val="a8"/>
        </w:rPr>
        <w:footnoteRef/>
      </w:r>
      <w:r w:rsidR="00DA10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DA1011" w:rsidRPr="00DA1011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кодекс Российской Федерации (часть третья): Федеральный закон РФ от  26.11.2011. №146-ФЗ (ред. от 18.03.2019</w:t>
      </w:r>
      <w:r w:rsidR="00DA1011">
        <w:rPr>
          <w:rFonts w:ascii="Times New Roman" w:eastAsia="Times New Roman" w:hAnsi="Times New Roman" w:cs="Times New Roman"/>
          <w:bCs/>
          <w:kern w:val="36"/>
          <w:lang w:eastAsia="ru-RU"/>
        </w:rPr>
        <w:t>)</w:t>
      </w:r>
      <w:r w:rsidR="00DA10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Ст.1149.</w:t>
      </w:r>
    </w:p>
  </w:footnote>
  <w:footnote w:id="16">
    <w:p w:rsidR="00DA1011" w:rsidRDefault="00DA1011" w:rsidP="00F5121C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DA1011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кодекс Российской Федерации (часть третья): Федеральный закон РФ от  26.11.2011. №146-ФЗ (ред. от 18.03.2019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) Ст.1142-1145.</w:t>
      </w:r>
    </w:p>
  </w:footnote>
  <w:footnote w:id="17">
    <w:p w:rsidR="00DA1011" w:rsidRDefault="00DA1011" w:rsidP="00F5121C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DA1011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кодекс Российской Федерации (часть третья): Федеральный закон РФ от  26.11.2011. №146-ФЗ (ред. от 18.03.2019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) Ст. 1119.</w:t>
      </w:r>
    </w:p>
  </w:footnote>
  <w:footnote w:id="18">
    <w:p w:rsidR="00DA1011" w:rsidRDefault="00DA1011" w:rsidP="00F5121C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DA1011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кодекс Российской Федерации (часть третья): Федеральный закон РФ от  26.11.2011. №146-ФЗ (ред. от 18.03.2019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) ч.2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т.1118.</w:t>
      </w:r>
    </w:p>
  </w:footnote>
  <w:footnote w:id="19">
    <w:p w:rsidR="002F1D04" w:rsidRDefault="002F1D04" w:rsidP="00F5121C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2F1D04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кодекс Российской Федерации (часть первая): Федеральный закон РФ от 30.11.1994. №51-ФЗ (ред. от 18.03.2019)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ч.2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т.26.</w:t>
      </w:r>
    </w:p>
  </w:footnote>
  <w:footnote w:id="20">
    <w:p w:rsidR="002F1D04" w:rsidRDefault="002F1D04" w:rsidP="00F5121C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2F1D04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кодекс Российской Федерации (часть первая): Федеральный закон РФ от 30.11.1994. №51-ФЗ (ред. от 18.03.2019)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п.1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т.26.</w:t>
      </w:r>
    </w:p>
  </w:footnote>
  <w:footnote w:id="21">
    <w:p w:rsidR="00344C8E" w:rsidRPr="006C6CC0" w:rsidRDefault="00344C8E" w:rsidP="00F5121C">
      <w:pPr>
        <w:pStyle w:val="a3"/>
        <w:shd w:val="clear" w:color="auto" w:fill="FFFFFF"/>
        <w:spacing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6C6CC0">
        <w:rPr>
          <w:rStyle w:val="a8"/>
          <w:sz w:val="20"/>
          <w:szCs w:val="20"/>
        </w:rPr>
        <w:footnoteRef/>
      </w:r>
      <w:r w:rsidRPr="006C6CC0">
        <w:rPr>
          <w:sz w:val="20"/>
          <w:szCs w:val="20"/>
        </w:rPr>
        <w:t xml:space="preserve"> </w:t>
      </w:r>
      <w:r w:rsidRPr="006C6CC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Декларация прав ребенка. Права человека (принята Резолюцией Генеральной Ассамбл</w:t>
      </w:r>
      <w:proofErr w:type="gramStart"/>
      <w:r w:rsidRPr="006C6CC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еи ОО</w:t>
      </w:r>
      <w:proofErr w:type="gramEnd"/>
      <w:r w:rsidRPr="006C6CC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Н 20.11.1959)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С.47.</w:t>
      </w:r>
    </w:p>
  </w:footnote>
  <w:footnote w:id="22">
    <w:p w:rsidR="00344C8E" w:rsidRPr="006C6CC0" w:rsidRDefault="00344C8E" w:rsidP="00F5121C">
      <w:pPr>
        <w:pStyle w:val="a6"/>
        <w:jc w:val="both"/>
      </w:pPr>
      <w:r w:rsidRPr="006C6CC0">
        <w:rPr>
          <w:rStyle w:val="a8"/>
        </w:rPr>
        <w:footnoteRef/>
      </w:r>
      <w:r w:rsidRPr="006C6CC0">
        <w:t xml:space="preserve">  </w:t>
      </w:r>
      <w:r w:rsidRPr="006C6CC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Правила ООН, </w:t>
      </w:r>
      <w:proofErr w:type="gramStart"/>
      <w:r w:rsidRPr="006C6CC0">
        <w:rPr>
          <w:rFonts w:ascii="Times New Roman" w:eastAsia="Times New Roman" w:hAnsi="Times New Roman" w:cs="Times New Roman"/>
          <w:bCs/>
          <w:kern w:val="36"/>
          <w:lang w:eastAsia="ru-RU"/>
        </w:rPr>
        <w:t>касающееся</w:t>
      </w:r>
      <w:proofErr w:type="gramEnd"/>
      <w:r w:rsidRPr="006C6CC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защиты несовершеннолетних, лишенных свободы (принята Резолюцией Генеральной Ассамблеи ООН 14.12.1990)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С.93.</w:t>
      </w:r>
    </w:p>
  </w:footnote>
  <w:footnote w:id="23">
    <w:p w:rsidR="00344C8E" w:rsidRPr="00111F16" w:rsidRDefault="00344C8E" w:rsidP="00F5121C">
      <w:pPr>
        <w:pStyle w:val="a6"/>
        <w:jc w:val="both"/>
      </w:pPr>
      <w:r w:rsidRPr="00111F16">
        <w:rPr>
          <w:rStyle w:val="a8"/>
        </w:rPr>
        <w:footnoteRef/>
      </w:r>
      <w:r w:rsidRPr="00111F16">
        <w:t xml:space="preserve"> </w:t>
      </w:r>
      <w:r>
        <w:t xml:space="preserve"> </w:t>
      </w:r>
      <w:r w:rsidRPr="00111F16">
        <w:rPr>
          <w:rFonts w:ascii="Times New Roman" w:eastAsia="Times New Roman" w:hAnsi="Times New Roman" w:cs="Times New Roman"/>
          <w:bCs/>
          <w:kern w:val="36"/>
          <w:lang w:eastAsia="ru-RU"/>
        </w:rPr>
        <w:t>Конвенция о правах ребенка (одобрена Генеральн</w:t>
      </w:r>
      <w:r w:rsidR="00DA1011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ой Ассамблеей ООН 20.11.1989)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. С.68.</w:t>
      </w:r>
    </w:p>
  </w:footnote>
  <w:footnote w:id="24">
    <w:p w:rsidR="00344C8E" w:rsidRPr="00CA1123" w:rsidRDefault="00344C8E" w:rsidP="00F5121C">
      <w:pPr>
        <w:pStyle w:val="a3"/>
        <w:shd w:val="clear" w:color="auto" w:fill="FFFFFF"/>
        <w:spacing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89797D">
        <w:rPr>
          <w:rStyle w:val="a8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89797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Гражданский процессуальный кодекс Российской Федерации от 14.11.2002 №183-ФЗ 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ст.2,3. </w:t>
      </w:r>
    </w:p>
  </w:footnote>
  <w:footnote w:id="25">
    <w:p w:rsidR="002F1D04" w:rsidRDefault="002F1D04" w:rsidP="00F5121C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2F1D04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кодекс Российской Федерации (часть первая): Федеральный закон РФ от 30.11.1994. №51-ФЗ (ред. от 18.03.2019)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Ст.12</w:t>
      </w:r>
      <w:r w:rsidR="00DA1011"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</w:p>
  </w:footnote>
  <w:footnote w:id="26">
    <w:p w:rsidR="00344C8E" w:rsidRPr="00D54D50" w:rsidRDefault="00344C8E" w:rsidP="00F5121C">
      <w:pPr>
        <w:pStyle w:val="a3"/>
        <w:shd w:val="clear" w:color="auto" w:fill="FFFFFF"/>
        <w:spacing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D54D50">
        <w:rPr>
          <w:rStyle w:val="a8"/>
          <w:sz w:val="20"/>
          <w:szCs w:val="20"/>
        </w:rPr>
        <w:footnoteRef/>
      </w:r>
      <w:r w:rsidRPr="00D54D50">
        <w:rPr>
          <w:sz w:val="20"/>
          <w:szCs w:val="20"/>
        </w:rPr>
        <w:t xml:space="preserve"> </w:t>
      </w:r>
      <w:r w:rsidRPr="00D54D5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Суханов Е.А. Гражданское право : уч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ебник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.</w:t>
      </w:r>
      <w:r w:rsidR="00DA101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. -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С.144.</w:t>
      </w:r>
    </w:p>
  </w:footnote>
  <w:footnote w:id="27">
    <w:p w:rsidR="00DA1011" w:rsidRDefault="00DA1011" w:rsidP="00F5121C">
      <w:pPr>
        <w:pStyle w:val="a6"/>
        <w:jc w:val="both"/>
      </w:pPr>
      <w:r>
        <w:rPr>
          <w:rStyle w:val="a8"/>
        </w:rPr>
        <w:footnoteRef/>
      </w:r>
      <w:r>
        <w:t xml:space="preserve">  </w:t>
      </w:r>
      <w:r w:rsidRPr="002F1D04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кодекс Российской Федерации (часть первая): Федеральный закон РФ от 30.11.1994. №51-ФЗ (ред. от 18.03.2019)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Ст.11.</w:t>
      </w:r>
    </w:p>
  </w:footnote>
  <w:footnote w:id="28">
    <w:p w:rsidR="00F5121C" w:rsidRDefault="00F5121C">
      <w:pPr>
        <w:pStyle w:val="a6"/>
      </w:pPr>
      <w:r>
        <w:rPr>
          <w:rStyle w:val="a8"/>
        </w:rPr>
        <w:footnoteRef/>
      </w:r>
      <w:r>
        <w:t xml:space="preserve"> </w:t>
      </w:r>
      <w:r w:rsidRPr="0089797D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процессуальный кодекс Российской Федерации от 14.11.2002 №183-ФЗ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т. 131, 132.</w:t>
      </w:r>
    </w:p>
  </w:footnote>
  <w:footnote w:id="29">
    <w:p w:rsidR="00344C8E" w:rsidRPr="00CA1123" w:rsidRDefault="00344C8E" w:rsidP="00F5121C">
      <w:pPr>
        <w:pStyle w:val="a3"/>
        <w:shd w:val="clear" w:color="auto" w:fill="FFFFFF"/>
        <w:spacing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Style w:val="a8"/>
        </w:rPr>
        <w:footnoteRef/>
      </w:r>
      <w:r>
        <w:t xml:space="preserve"> </w:t>
      </w:r>
      <w:r w:rsidRPr="0089797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Гражданский процессуальный кодекс Российской Федерации от 14.11.2002 №183-ФЗ.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ст.131, 132.</w:t>
      </w:r>
    </w:p>
  </w:footnote>
  <w:footnote w:id="30">
    <w:p w:rsidR="00344C8E" w:rsidRPr="00F10C87" w:rsidRDefault="00344C8E" w:rsidP="00F5121C">
      <w:pPr>
        <w:pStyle w:val="a6"/>
        <w:jc w:val="both"/>
      </w:pPr>
      <w:r w:rsidRPr="00F10C87">
        <w:rPr>
          <w:rStyle w:val="a8"/>
        </w:rPr>
        <w:footnoteRef/>
      </w:r>
      <w:r>
        <w:t xml:space="preserve">  </w:t>
      </w:r>
      <w:r w:rsidRPr="00F10C87">
        <w:rPr>
          <w:rFonts w:ascii="Times New Roman" w:eastAsia="Times New Roman" w:hAnsi="Times New Roman" w:cs="Times New Roman"/>
          <w:bCs/>
          <w:kern w:val="36"/>
          <w:lang w:eastAsia="ru-RU"/>
        </w:rPr>
        <w:t>Всеобщая декларация прав человека (принята Генеральной Ассамблеей ООН 10.12.1948).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Ст.8, 22.</w:t>
      </w:r>
    </w:p>
  </w:footnote>
  <w:footnote w:id="31">
    <w:p w:rsidR="00344C8E" w:rsidRPr="00CA1123" w:rsidRDefault="00344C8E" w:rsidP="00F5121C">
      <w:pPr>
        <w:pStyle w:val="a3"/>
        <w:shd w:val="clear" w:color="auto" w:fill="FFFFFF"/>
        <w:spacing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CA1123">
        <w:rPr>
          <w:rStyle w:val="a8"/>
          <w:sz w:val="20"/>
          <w:szCs w:val="20"/>
        </w:rPr>
        <w:footnoteRef/>
      </w:r>
      <w:r w:rsidRPr="00CA1123">
        <w:rPr>
          <w:sz w:val="20"/>
          <w:szCs w:val="20"/>
        </w:rPr>
        <w:t xml:space="preserve"> </w:t>
      </w:r>
      <w:r w:rsidRPr="00CA112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Семейный кодекс Российской Федерации от 29.12.1995 №223-ФЗ </w:t>
      </w:r>
    </w:p>
  </w:footnote>
  <w:footnote w:id="32">
    <w:p w:rsidR="00505F60" w:rsidRDefault="00505F60">
      <w:pPr>
        <w:pStyle w:val="a6"/>
      </w:pPr>
      <w:r>
        <w:rPr>
          <w:rStyle w:val="a8"/>
        </w:rPr>
        <w:footnoteRef/>
      </w:r>
      <w:r>
        <w:t xml:space="preserve"> </w:t>
      </w:r>
      <w:r w:rsidR="002E76B7">
        <w:t xml:space="preserve"> </w:t>
      </w:r>
      <w:r w:rsidRPr="00505F60">
        <w:rPr>
          <w:rFonts w:ascii="Times New Roman" w:eastAsia="Times New Roman" w:hAnsi="Times New Roman" w:cs="Times New Roman"/>
          <w:bCs/>
          <w:kern w:val="36"/>
          <w:lang w:eastAsia="ru-RU"/>
        </w:rPr>
        <w:t>Уголовно-исполнительный кодекс Российс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кой Федерации от 08.01.1997 № 1 ч.2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т.10.</w:t>
      </w:r>
    </w:p>
  </w:footnote>
  <w:footnote w:id="33">
    <w:p w:rsidR="00344C8E" w:rsidRPr="006C6CC0" w:rsidRDefault="00344C8E" w:rsidP="00F5121C">
      <w:pPr>
        <w:pStyle w:val="a3"/>
        <w:shd w:val="clear" w:color="auto" w:fill="FFFFFF"/>
        <w:spacing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6C6CC0">
        <w:rPr>
          <w:rStyle w:val="a8"/>
          <w:sz w:val="20"/>
          <w:szCs w:val="20"/>
        </w:rPr>
        <w:footnoteRef/>
      </w:r>
      <w:r w:rsidRPr="006C6CC0">
        <w:rPr>
          <w:sz w:val="20"/>
          <w:szCs w:val="20"/>
        </w:rPr>
        <w:t xml:space="preserve"> </w:t>
      </w:r>
      <w:r w:rsidRPr="006C6CC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Федеральный закон от 03.12.2011 №378 «О внесении изменений в Федеральный закон «Об основных гарантиях прав ребенка в Российской Федерации» и отдельные законодательные акты Российской Федерации в связи с введением института Уполномоченного при Президенте Российск</w:t>
      </w:r>
      <w:r w:rsidR="00DA101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ой Федерации по правам ребенка».</w:t>
      </w:r>
    </w:p>
  </w:footnote>
  <w:footnote w:id="34">
    <w:p w:rsidR="00344C8E" w:rsidRPr="00D54D50" w:rsidRDefault="00344C8E" w:rsidP="00F5121C">
      <w:pPr>
        <w:pStyle w:val="a6"/>
        <w:jc w:val="both"/>
      </w:pPr>
      <w:r w:rsidRPr="00D54D50">
        <w:rPr>
          <w:rStyle w:val="a8"/>
        </w:rPr>
        <w:footnoteRef/>
      </w:r>
      <w:r>
        <w:t xml:space="preserve"> </w:t>
      </w:r>
      <w:r w:rsidRPr="00D54D50">
        <w:t xml:space="preserve"> </w:t>
      </w:r>
      <w:r w:rsidRPr="00D54D50">
        <w:rPr>
          <w:rFonts w:ascii="Times New Roman" w:hAnsi="Times New Roman" w:cs="Times New Roman"/>
          <w:color w:val="000000"/>
          <w:shd w:val="clear" w:color="auto" w:fill="FFFFFF"/>
        </w:rPr>
        <w:t>Ковалёва Е. С. Реализация в России международных стандартов по соблюдению правового статуса несовершеннолетних осуждённых</w:t>
      </w:r>
      <w:r w:rsidR="00DA101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D54D5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–С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>.43.</w:t>
      </w:r>
    </w:p>
  </w:footnote>
  <w:footnote w:id="35">
    <w:p w:rsidR="00DA1011" w:rsidRDefault="00DA1011" w:rsidP="00F5121C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2F1D04">
        <w:rPr>
          <w:rFonts w:ascii="Times New Roman" w:eastAsia="Times New Roman" w:hAnsi="Times New Roman" w:cs="Times New Roman"/>
          <w:bCs/>
          <w:kern w:val="36"/>
          <w:lang w:eastAsia="ru-RU"/>
        </w:rPr>
        <w:t>Гражданский кодекс Российской Федерации (часть первая): Федеральный закон РФ от 30.11.1994. №51-ФЗ (ред. от 18.03.2019)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Ст.18</w:t>
      </w:r>
    </w:p>
  </w:footnote>
  <w:footnote w:id="36">
    <w:p w:rsidR="00344C8E" w:rsidRPr="00505F60" w:rsidRDefault="00344C8E" w:rsidP="00505F60">
      <w:pPr>
        <w:pStyle w:val="a3"/>
        <w:shd w:val="clear" w:color="auto" w:fill="FFFFFF"/>
        <w:spacing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505F60">
        <w:rPr>
          <w:rStyle w:val="a8"/>
          <w:sz w:val="20"/>
          <w:szCs w:val="20"/>
        </w:rPr>
        <w:footnoteRef/>
      </w:r>
      <w:r w:rsidRPr="00505F60">
        <w:rPr>
          <w:sz w:val="20"/>
          <w:szCs w:val="20"/>
        </w:rPr>
        <w:t xml:space="preserve"> </w:t>
      </w:r>
      <w:r w:rsidRPr="00505F6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Брюханов А.А. Права несовершеннолетних, осужденных к лишению свободы, и их реализация: </w:t>
      </w:r>
      <w:proofErr w:type="spellStart"/>
      <w:r w:rsidRPr="00505F6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автореф</w:t>
      </w:r>
      <w:proofErr w:type="spellEnd"/>
      <w:r w:rsidRPr="00505F6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. </w:t>
      </w:r>
      <w:proofErr w:type="spellStart"/>
      <w:r w:rsidRPr="00505F6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дис</w:t>
      </w:r>
      <w:proofErr w:type="spellEnd"/>
      <w:r w:rsidRPr="00505F6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. канд. юр</w:t>
      </w:r>
      <w:proofErr w:type="gramStart"/>
      <w:r w:rsidRPr="00505F6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.н</w:t>
      </w:r>
      <w:proofErr w:type="gramEnd"/>
      <w:r w:rsidRPr="00505F6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аук.– С.93.</w:t>
      </w:r>
    </w:p>
  </w:footnote>
  <w:footnote w:id="37">
    <w:p w:rsidR="00505F60" w:rsidRPr="00505F60" w:rsidRDefault="00505F60" w:rsidP="00505F60">
      <w:pPr>
        <w:pStyle w:val="a6"/>
        <w:jc w:val="both"/>
      </w:pPr>
      <w:r w:rsidRPr="00505F60">
        <w:rPr>
          <w:rStyle w:val="a8"/>
        </w:rPr>
        <w:footnoteRef/>
      </w:r>
      <w:r w:rsidRPr="00505F60">
        <w:t xml:space="preserve"> </w:t>
      </w:r>
      <w:r w:rsidRPr="00505F60">
        <w:rPr>
          <w:rFonts w:ascii="Times New Roman" w:eastAsia="Times New Roman" w:hAnsi="Times New Roman" w:cs="Times New Roman"/>
          <w:bCs/>
          <w:kern w:val="36"/>
          <w:lang w:eastAsia="ru-RU"/>
        </w:rPr>
        <w:t>Приказ Министерства юстиции Российской Федерации от 06.10.2006 №311 «Об утверждении Правил внутреннего распорядка воспитательных колоний уголовно-исполнительной системы»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453769"/>
    </w:sdtPr>
    <w:sdtContent>
      <w:p w:rsidR="00344C8E" w:rsidRDefault="008B0543">
        <w:pPr>
          <w:pStyle w:val="a9"/>
          <w:jc w:val="center"/>
        </w:pPr>
        <w:fldSimple w:instr=" PAGE   \* MERGEFORMAT ">
          <w:r w:rsidR="00E45D24">
            <w:rPr>
              <w:noProof/>
            </w:rPr>
            <w:t>9</w:t>
          </w:r>
        </w:fldSimple>
      </w:p>
    </w:sdtContent>
  </w:sdt>
  <w:p w:rsidR="00344C8E" w:rsidRDefault="00344C8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481"/>
    <w:multiLevelType w:val="hybridMultilevel"/>
    <w:tmpl w:val="5C0A3FAA"/>
    <w:lvl w:ilvl="0" w:tplc="D324859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A4757A"/>
    <w:multiLevelType w:val="hybridMultilevel"/>
    <w:tmpl w:val="63E8300E"/>
    <w:lvl w:ilvl="0" w:tplc="46E89722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04EAF"/>
    <w:multiLevelType w:val="hybridMultilevel"/>
    <w:tmpl w:val="ADA4F2BA"/>
    <w:lvl w:ilvl="0" w:tplc="5F3E450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1A4129"/>
    <w:multiLevelType w:val="multilevel"/>
    <w:tmpl w:val="05F6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B1B36"/>
    <w:multiLevelType w:val="hybridMultilevel"/>
    <w:tmpl w:val="22E4F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B0214"/>
    <w:multiLevelType w:val="hybridMultilevel"/>
    <w:tmpl w:val="B0E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460EE"/>
    <w:multiLevelType w:val="hybridMultilevel"/>
    <w:tmpl w:val="865A910E"/>
    <w:lvl w:ilvl="0" w:tplc="9814A10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F4A91"/>
    <w:multiLevelType w:val="hybridMultilevel"/>
    <w:tmpl w:val="B7C21E78"/>
    <w:lvl w:ilvl="0" w:tplc="7ECAA53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>
    <w:nsid w:val="1B0F3F72"/>
    <w:multiLevelType w:val="hybridMultilevel"/>
    <w:tmpl w:val="D6F8A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57150"/>
    <w:multiLevelType w:val="hybridMultilevel"/>
    <w:tmpl w:val="04848B32"/>
    <w:lvl w:ilvl="0" w:tplc="6590DA6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45A83"/>
    <w:multiLevelType w:val="hybridMultilevel"/>
    <w:tmpl w:val="C3C86C9E"/>
    <w:lvl w:ilvl="0" w:tplc="9814A10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E1689"/>
    <w:multiLevelType w:val="hybridMultilevel"/>
    <w:tmpl w:val="54BE63D2"/>
    <w:lvl w:ilvl="0" w:tplc="23E4573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CE5E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70EFF"/>
    <w:multiLevelType w:val="hybridMultilevel"/>
    <w:tmpl w:val="2968E3C0"/>
    <w:lvl w:ilvl="0" w:tplc="0216835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2C6CE0"/>
    <w:multiLevelType w:val="hybridMultilevel"/>
    <w:tmpl w:val="3948E1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8474DA1"/>
    <w:multiLevelType w:val="hybridMultilevel"/>
    <w:tmpl w:val="5936F926"/>
    <w:lvl w:ilvl="0" w:tplc="CD2CA75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55F67"/>
    <w:multiLevelType w:val="hybridMultilevel"/>
    <w:tmpl w:val="297E307A"/>
    <w:lvl w:ilvl="0" w:tplc="9814A10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23D84"/>
    <w:multiLevelType w:val="hybridMultilevel"/>
    <w:tmpl w:val="E64208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6C1AB5"/>
    <w:multiLevelType w:val="hybridMultilevel"/>
    <w:tmpl w:val="112AFD40"/>
    <w:lvl w:ilvl="0" w:tplc="50FE8E9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8">
    <w:nsid w:val="497006D6"/>
    <w:multiLevelType w:val="hybridMultilevel"/>
    <w:tmpl w:val="9C5AA2FC"/>
    <w:lvl w:ilvl="0" w:tplc="2E74982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5389754B"/>
    <w:multiLevelType w:val="hybridMultilevel"/>
    <w:tmpl w:val="B82AA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6E3571"/>
    <w:multiLevelType w:val="hybridMultilevel"/>
    <w:tmpl w:val="EE94476C"/>
    <w:lvl w:ilvl="0" w:tplc="95BE3300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F5D6F"/>
    <w:multiLevelType w:val="hybridMultilevel"/>
    <w:tmpl w:val="63E8300E"/>
    <w:lvl w:ilvl="0" w:tplc="46E89722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53652"/>
    <w:multiLevelType w:val="hybridMultilevel"/>
    <w:tmpl w:val="19AA0D42"/>
    <w:lvl w:ilvl="0" w:tplc="9814A10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82C04"/>
    <w:multiLevelType w:val="hybridMultilevel"/>
    <w:tmpl w:val="E4900248"/>
    <w:lvl w:ilvl="0" w:tplc="5BBA77E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4AA193B"/>
    <w:multiLevelType w:val="hybridMultilevel"/>
    <w:tmpl w:val="1F322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C87193"/>
    <w:multiLevelType w:val="hybridMultilevel"/>
    <w:tmpl w:val="0E88F1C8"/>
    <w:lvl w:ilvl="0" w:tplc="BF023E1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D33637"/>
    <w:multiLevelType w:val="hybridMultilevel"/>
    <w:tmpl w:val="0730FBBC"/>
    <w:lvl w:ilvl="0" w:tplc="E67E01B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0"/>
  </w:num>
  <w:num w:numId="4">
    <w:abstractNumId w:val="21"/>
  </w:num>
  <w:num w:numId="5">
    <w:abstractNumId w:val="25"/>
  </w:num>
  <w:num w:numId="6">
    <w:abstractNumId w:val="22"/>
  </w:num>
  <w:num w:numId="7">
    <w:abstractNumId w:val="15"/>
  </w:num>
  <w:num w:numId="8">
    <w:abstractNumId w:val="10"/>
  </w:num>
  <w:num w:numId="9">
    <w:abstractNumId w:val="6"/>
  </w:num>
  <w:num w:numId="10">
    <w:abstractNumId w:val="4"/>
  </w:num>
  <w:num w:numId="11">
    <w:abstractNumId w:val="19"/>
  </w:num>
  <w:num w:numId="12">
    <w:abstractNumId w:val="1"/>
  </w:num>
  <w:num w:numId="13">
    <w:abstractNumId w:val="13"/>
  </w:num>
  <w:num w:numId="14">
    <w:abstractNumId w:val="8"/>
  </w:num>
  <w:num w:numId="15">
    <w:abstractNumId w:val="3"/>
  </w:num>
  <w:num w:numId="16">
    <w:abstractNumId w:val="0"/>
  </w:num>
  <w:num w:numId="17">
    <w:abstractNumId w:val="16"/>
  </w:num>
  <w:num w:numId="18">
    <w:abstractNumId w:val="17"/>
  </w:num>
  <w:num w:numId="19">
    <w:abstractNumId w:val="18"/>
  </w:num>
  <w:num w:numId="20">
    <w:abstractNumId w:val="23"/>
  </w:num>
  <w:num w:numId="21">
    <w:abstractNumId w:val="23"/>
    <w:lvlOverride w:ilvl="0">
      <w:lvl w:ilvl="0" w:tplc="5BBA77E4">
        <w:start w:val="1"/>
        <w:numFmt w:val="decimal"/>
        <w:suff w:val="space"/>
        <w:lvlText w:val="%1)"/>
        <w:lvlJc w:val="left"/>
        <w:pPr>
          <w:ind w:left="0" w:firstLine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4"/>
  </w:num>
  <w:num w:numId="23">
    <w:abstractNumId w:val="11"/>
  </w:num>
  <w:num w:numId="24">
    <w:abstractNumId w:val="26"/>
  </w:num>
  <w:num w:numId="25">
    <w:abstractNumId w:val="7"/>
  </w:num>
  <w:num w:numId="26">
    <w:abstractNumId w:val="12"/>
  </w:num>
  <w:num w:numId="27">
    <w:abstractNumId w:val="14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320A6F"/>
    <w:rsid w:val="00004887"/>
    <w:rsid w:val="00040317"/>
    <w:rsid w:val="000A1ED8"/>
    <w:rsid w:val="000E3A42"/>
    <w:rsid w:val="000F33C8"/>
    <w:rsid w:val="00101137"/>
    <w:rsid w:val="00111F16"/>
    <w:rsid w:val="001642E6"/>
    <w:rsid w:val="001700A3"/>
    <w:rsid w:val="00277A9E"/>
    <w:rsid w:val="00283313"/>
    <w:rsid w:val="002C666F"/>
    <w:rsid w:val="002E6AF0"/>
    <w:rsid w:val="002E76B7"/>
    <w:rsid w:val="002F1D04"/>
    <w:rsid w:val="00320A6F"/>
    <w:rsid w:val="003439F4"/>
    <w:rsid w:val="00344C8E"/>
    <w:rsid w:val="003A759A"/>
    <w:rsid w:val="003B7052"/>
    <w:rsid w:val="003E6F4C"/>
    <w:rsid w:val="00431E44"/>
    <w:rsid w:val="0045080F"/>
    <w:rsid w:val="0046453F"/>
    <w:rsid w:val="004B22BA"/>
    <w:rsid w:val="004B2630"/>
    <w:rsid w:val="005048F3"/>
    <w:rsid w:val="00505F60"/>
    <w:rsid w:val="0050663B"/>
    <w:rsid w:val="00524107"/>
    <w:rsid w:val="00533101"/>
    <w:rsid w:val="0054339E"/>
    <w:rsid w:val="005454AA"/>
    <w:rsid w:val="00545C15"/>
    <w:rsid w:val="00576510"/>
    <w:rsid w:val="00577711"/>
    <w:rsid w:val="005868B4"/>
    <w:rsid w:val="005C539F"/>
    <w:rsid w:val="005E404F"/>
    <w:rsid w:val="005F63E9"/>
    <w:rsid w:val="005F75AD"/>
    <w:rsid w:val="006242C9"/>
    <w:rsid w:val="0067013E"/>
    <w:rsid w:val="006A4DF8"/>
    <w:rsid w:val="006C430B"/>
    <w:rsid w:val="006C6CC0"/>
    <w:rsid w:val="006D6205"/>
    <w:rsid w:val="00715443"/>
    <w:rsid w:val="00736DE9"/>
    <w:rsid w:val="00740691"/>
    <w:rsid w:val="00756AF8"/>
    <w:rsid w:val="00756E9C"/>
    <w:rsid w:val="007F12BE"/>
    <w:rsid w:val="007F3CDC"/>
    <w:rsid w:val="00886E20"/>
    <w:rsid w:val="008903C7"/>
    <w:rsid w:val="0089797D"/>
    <w:rsid w:val="008B0543"/>
    <w:rsid w:val="008C14B4"/>
    <w:rsid w:val="0094771E"/>
    <w:rsid w:val="00954DE8"/>
    <w:rsid w:val="00973483"/>
    <w:rsid w:val="009F510A"/>
    <w:rsid w:val="009F70DD"/>
    <w:rsid w:val="00A4210C"/>
    <w:rsid w:val="00A44CE1"/>
    <w:rsid w:val="00A51D90"/>
    <w:rsid w:val="00A66C8B"/>
    <w:rsid w:val="00AE47C0"/>
    <w:rsid w:val="00B01460"/>
    <w:rsid w:val="00B426A9"/>
    <w:rsid w:val="00B54864"/>
    <w:rsid w:val="00B612FB"/>
    <w:rsid w:val="00B85BFB"/>
    <w:rsid w:val="00BD7601"/>
    <w:rsid w:val="00BF771B"/>
    <w:rsid w:val="00C15887"/>
    <w:rsid w:val="00C33B28"/>
    <w:rsid w:val="00C86C20"/>
    <w:rsid w:val="00CA1123"/>
    <w:rsid w:val="00CA50CF"/>
    <w:rsid w:val="00CB3865"/>
    <w:rsid w:val="00CD77AB"/>
    <w:rsid w:val="00D12626"/>
    <w:rsid w:val="00D24E1C"/>
    <w:rsid w:val="00D45B1A"/>
    <w:rsid w:val="00D54D50"/>
    <w:rsid w:val="00D63191"/>
    <w:rsid w:val="00D6649C"/>
    <w:rsid w:val="00DA1011"/>
    <w:rsid w:val="00DD5732"/>
    <w:rsid w:val="00E45D24"/>
    <w:rsid w:val="00EA2ECF"/>
    <w:rsid w:val="00F10C87"/>
    <w:rsid w:val="00F13F20"/>
    <w:rsid w:val="00F14596"/>
    <w:rsid w:val="00F27F80"/>
    <w:rsid w:val="00F5121C"/>
    <w:rsid w:val="00F807B6"/>
    <w:rsid w:val="00F86FAA"/>
    <w:rsid w:val="00FE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1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AA"/>
  </w:style>
  <w:style w:type="paragraph" w:styleId="1">
    <w:name w:val="heading 1"/>
    <w:basedOn w:val="a"/>
    <w:link w:val="10"/>
    <w:uiPriority w:val="9"/>
    <w:qFormat/>
    <w:rsid w:val="00FE6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A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A50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E6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12626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1262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1262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31E4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1E44"/>
  </w:style>
  <w:style w:type="paragraph" w:styleId="ab">
    <w:name w:val="footer"/>
    <w:basedOn w:val="a"/>
    <w:link w:val="ac"/>
    <w:uiPriority w:val="99"/>
    <w:semiHidden/>
    <w:unhideWhenUsed/>
    <w:rsid w:val="00431E4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31E44"/>
  </w:style>
  <w:style w:type="paragraph" w:styleId="ad">
    <w:name w:val="Balloon Text"/>
    <w:basedOn w:val="a"/>
    <w:link w:val="ae"/>
    <w:uiPriority w:val="99"/>
    <w:semiHidden/>
    <w:unhideWhenUsed/>
    <w:rsid w:val="00524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4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591C0-AF73-40F1-A78D-DBF64EE4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28</Pages>
  <Words>6100</Words>
  <Characters>34776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2019-10-23T14:28:00Z</dcterms:created>
  <dcterms:modified xsi:type="dcterms:W3CDTF">2019-12-25T13:52:00Z</dcterms:modified>
</cp:coreProperties>
</file>